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8E" w:rsidRDefault="003F5A8E" w:rsidP="003F5A8E">
      <w:pPr>
        <w:pStyle w:val="TableofFigures"/>
        <w:tabs>
          <w:tab w:val="right" w:leader="dot" w:pos="9061"/>
        </w:tabs>
        <w:rPr>
          <w:rFonts w:cs="Times New Roman"/>
          <w:rtl/>
          <w:lang w:bidi="fa-IR"/>
        </w:rPr>
      </w:pPr>
      <w:bookmarkStart w:id="0" w:name="_GoBack"/>
      <w:r w:rsidRPr="003F5A8E">
        <w:rPr>
          <w:rFonts w:cs="Times New Roman" w:hint="cs"/>
          <w:rtl/>
          <w:lang w:bidi="fa-IR"/>
        </w:rPr>
        <w:t>مبانی</w:t>
      </w:r>
      <w:r w:rsidRPr="003F5A8E">
        <w:rPr>
          <w:rFonts w:cs="Times New Roman"/>
          <w:rtl/>
          <w:lang w:bidi="fa-IR"/>
        </w:rPr>
        <w:t xml:space="preserve"> </w:t>
      </w:r>
      <w:r w:rsidRPr="003F5A8E">
        <w:rPr>
          <w:rFonts w:cs="Times New Roman" w:hint="cs"/>
          <w:rtl/>
          <w:lang w:bidi="fa-IR"/>
        </w:rPr>
        <w:t>نظری</w:t>
      </w:r>
      <w:r w:rsidRPr="003F5A8E">
        <w:rPr>
          <w:rFonts w:cs="Times New Roman"/>
          <w:rtl/>
          <w:lang w:bidi="fa-IR"/>
        </w:rPr>
        <w:t xml:space="preserve"> </w:t>
      </w:r>
      <w:r w:rsidRPr="003F5A8E">
        <w:rPr>
          <w:rFonts w:cs="Times New Roman" w:hint="cs"/>
          <w:rtl/>
          <w:lang w:bidi="fa-IR"/>
        </w:rPr>
        <w:t>وپیشینه</w:t>
      </w:r>
      <w:r w:rsidRPr="003F5A8E">
        <w:rPr>
          <w:rFonts w:cs="Times New Roman"/>
          <w:rtl/>
          <w:lang w:bidi="fa-IR"/>
        </w:rPr>
        <w:t xml:space="preserve"> </w:t>
      </w:r>
      <w:r w:rsidRPr="003F5A8E">
        <w:rPr>
          <w:rFonts w:cs="Times New Roman" w:hint="cs"/>
          <w:rtl/>
          <w:lang w:bidi="fa-IR"/>
        </w:rPr>
        <w:t>تحقیق</w:t>
      </w:r>
      <w:r w:rsidRPr="003F5A8E">
        <w:rPr>
          <w:rFonts w:cs="Times New Roman"/>
          <w:rtl/>
          <w:lang w:bidi="fa-IR"/>
        </w:rPr>
        <w:t xml:space="preserve"> </w:t>
      </w:r>
      <w:r w:rsidRPr="003F5A8E">
        <w:rPr>
          <w:rFonts w:cs="Times New Roman" w:hint="cs"/>
          <w:rtl/>
          <w:lang w:bidi="fa-IR"/>
        </w:rPr>
        <w:t>بانک</w:t>
      </w:r>
      <w:r w:rsidRPr="003F5A8E">
        <w:rPr>
          <w:rFonts w:cs="Times New Roman"/>
          <w:rtl/>
          <w:lang w:bidi="fa-IR"/>
        </w:rPr>
        <w:t xml:space="preserve"> </w:t>
      </w:r>
      <w:r w:rsidRPr="003F5A8E">
        <w:rPr>
          <w:rFonts w:cs="Times New Roman" w:hint="cs"/>
          <w:rtl/>
          <w:lang w:bidi="fa-IR"/>
        </w:rPr>
        <w:t>و</w:t>
      </w:r>
      <w:r w:rsidRPr="003F5A8E">
        <w:rPr>
          <w:rFonts w:cs="Times New Roman"/>
          <w:rtl/>
          <w:lang w:bidi="fa-IR"/>
        </w:rPr>
        <w:t xml:space="preserve"> </w:t>
      </w:r>
      <w:r w:rsidRPr="003F5A8E">
        <w:rPr>
          <w:rFonts w:cs="Times New Roman" w:hint="cs"/>
          <w:rtl/>
          <w:lang w:bidi="fa-IR"/>
        </w:rPr>
        <w:t>بانکداری</w:t>
      </w:r>
      <w:r w:rsidRPr="003F5A8E">
        <w:rPr>
          <w:rFonts w:cs="Times New Roman"/>
          <w:rtl/>
          <w:lang w:bidi="fa-IR"/>
        </w:rPr>
        <w:t xml:space="preserve"> </w:t>
      </w:r>
      <w:r w:rsidRPr="003F5A8E">
        <w:rPr>
          <w:rFonts w:cs="Times New Roman" w:hint="cs"/>
          <w:rtl/>
          <w:lang w:bidi="fa-IR"/>
        </w:rPr>
        <w:t>در</w:t>
      </w:r>
      <w:r w:rsidRPr="003F5A8E">
        <w:rPr>
          <w:rFonts w:cs="Times New Roman"/>
          <w:rtl/>
          <w:lang w:bidi="fa-IR"/>
        </w:rPr>
        <w:t xml:space="preserve"> </w:t>
      </w:r>
      <w:r w:rsidRPr="003F5A8E">
        <w:rPr>
          <w:rFonts w:cs="Times New Roman" w:hint="cs"/>
          <w:rtl/>
          <w:lang w:bidi="fa-IR"/>
        </w:rPr>
        <w:t>ایران</w:t>
      </w:r>
      <w:r w:rsidRPr="003F5A8E">
        <w:rPr>
          <w:rFonts w:cs="Times New Roman"/>
          <w:rtl/>
          <w:lang w:bidi="fa-IR"/>
        </w:rPr>
        <w:t xml:space="preserve">  </w:t>
      </w:r>
      <w:r w:rsidRPr="003F5A8E">
        <w:rPr>
          <w:rFonts w:cs="Times New Roman" w:hint="cs"/>
          <w:rtl/>
          <w:lang w:bidi="fa-IR"/>
        </w:rPr>
        <w:t>وفاداری</w:t>
      </w:r>
      <w:r w:rsidRPr="003F5A8E">
        <w:rPr>
          <w:rFonts w:cs="Times New Roman"/>
          <w:rtl/>
          <w:lang w:bidi="fa-IR"/>
        </w:rPr>
        <w:t xml:space="preserve"> </w:t>
      </w:r>
      <w:r w:rsidRPr="003F5A8E">
        <w:rPr>
          <w:rFonts w:cs="Times New Roman" w:hint="cs"/>
          <w:rtl/>
          <w:lang w:bidi="fa-IR"/>
        </w:rPr>
        <w:t>مشتری</w:t>
      </w:r>
    </w:p>
    <w:bookmarkEnd w:id="0"/>
    <w:p w:rsidR="003F5A8E" w:rsidRPr="00614C7B" w:rsidRDefault="003F5A8E" w:rsidP="003F5A8E">
      <w:pPr>
        <w:pStyle w:val="TableofFigures"/>
        <w:tabs>
          <w:tab w:val="right" w:leader="dot" w:pos="9061"/>
        </w:tabs>
        <w:rPr>
          <w:rFonts w:asciiTheme="minorHAnsi" w:eastAsiaTheme="minorEastAsia" w:hAnsiTheme="minorHAnsi" w:cstheme="minorBidi"/>
          <w:b/>
          <w:bCs/>
          <w:noProof/>
          <w:sz w:val="22"/>
          <w:szCs w:val="22"/>
          <w:rtl/>
        </w:rPr>
      </w:pPr>
      <w:r>
        <w:fldChar w:fldCharType="begin"/>
      </w:r>
      <w:r>
        <w:instrText xml:space="preserve"> HYPERLINK \l "_Toc299383194" </w:instrText>
      </w:r>
      <w:r>
        <w:fldChar w:fldCharType="separate"/>
      </w:r>
      <w:r w:rsidRPr="00614C7B">
        <w:rPr>
          <w:rStyle w:val="Hyperlink"/>
          <w:rFonts w:hint="eastAsia"/>
          <w:b/>
          <w:bCs/>
          <w:noProof/>
          <w:rtl/>
        </w:rPr>
        <w:t>فصل</w:t>
      </w:r>
      <w:r w:rsidRPr="00614C7B">
        <w:rPr>
          <w:rStyle w:val="Hyperlink"/>
          <w:b/>
          <w:bCs/>
          <w:noProof/>
          <w:rtl/>
        </w:rPr>
        <w:t xml:space="preserve"> </w:t>
      </w:r>
      <w:r w:rsidRPr="00614C7B">
        <w:rPr>
          <w:rStyle w:val="Hyperlink"/>
          <w:rFonts w:hint="eastAsia"/>
          <w:b/>
          <w:bCs/>
          <w:noProof/>
          <w:rtl/>
        </w:rPr>
        <w:t>دوم</w:t>
      </w:r>
      <w:r w:rsidRPr="00614C7B">
        <w:rPr>
          <w:rStyle w:val="Hyperlink"/>
          <w:rFonts w:hint="cs"/>
          <w:b/>
          <w:bCs/>
          <w:noProof/>
          <w:rtl/>
        </w:rPr>
        <w:t>:</w:t>
      </w:r>
      <w:r w:rsidRPr="00614C7B">
        <w:rPr>
          <w:rFonts w:hint="eastAsia"/>
          <w:b/>
          <w:bCs/>
          <w:noProof/>
          <w:rtl/>
          <w:lang w:bidi="fa-IR"/>
        </w:rPr>
        <w:t xml:space="preserve"> </w:t>
      </w:r>
      <w:r w:rsidRPr="00614C7B">
        <w:rPr>
          <w:rStyle w:val="Hyperlink"/>
          <w:rFonts w:cs="Times New Roman" w:hint="eastAsia"/>
          <w:b/>
          <w:bCs/>
          <w:noProof/>
          <w:rtl/>
        </w:rPr>
        <w:t>مرور</w:t>
      </w:r>
      <w:r w:rsidRPr="00614C7B">
        <w:rPr>
          <w:rStyle w:val="Hyperlink"/>
          <w:rFonts w:cs="Times New Roman" w:hint="cs"/>
          <w:b/>
          <w:bCs/>
          <w:noProof/>
          <w:rtl/>
        </w:rPr>
        <w:t>ی</w:t>
      </w:r>
      <w:r w:rsidRPr="00614C7B">
        <w:rPr>
          <w:rStyle w:val="Hyperlink"/>
          <w:rFonts w:cs="Times New Roman"/>
          <w:b/>
          <w:bCs/>
          <w:noProof/>
          <w:rtl/>
        </w:rPr>
        <w:t xml:space="preserve"> </w:t>
      </w:r>
      <w:r w:rsidRPr="00614C7B">
        <w:rPr>
          <w:rStyle w:val="Hyperlink"/>
          <w:rFonts w:cs="Times New Roman" w:hint="eastAsia"/>
          <w:b/>
          <w:bCs/>
          <w:noProof/>
          <w:rtl/>
        </w:rPr>
        <w:t>بر</w:t>
      </w:r>
      <w:r w:rsidRPr="00614C7B">
        <w:rPr>
          <w:rStyle w:val="Hyperlink"/>
          <w:rFonts w:cs="Times New Roman"/>
          <w:b/>
          <w:bCs/>
          <w:noProof/>
          <w:rtl/>
        </w:rPr>
        <w:t xml:space="preserve"> </w:t>
      </w:r>
      <w:r w:rsidRPr="00614C7B">
        <w:rPr>
          <w:rStyle w:val="Hyperlink"/>
          <w:rFonts w:cs="Times New Roman" w:hint="eastAsia"/>
          <w:b/>
          <w:bCs/>
          <w:noProof/>
          <w:rtl/>
        </w:rPr>
        <w:t>ادبيات</w:t>
      </w:r>
      <w:r w:rsidRPr="00614C7B">
        <w:rPr>
          <w:rStyle w:val="Hyperlink"/>
          <w:rFonts w:cs="Times New Roman"/>
          <w:b/>
          <w:bCs/>
          <w:noProof/>
          <w:rtl/>
        </w:rPr>
        <w:t xml:space="preserve"> </w:t>
      </w:r>
      <w:r w:rsidRPr="00614C7B">
        <w:rPr>
          <w:rStyle w:val="Hyperlink"/>
          <w:rFonts w:cs="Times New Roman" w:hint="eastAsia"/>
          <w:b/>
          <w:bCs/>
          <w:noProof/>
          <w:rtl/>
        </w:rPr>
        <w:t>تحقيق</w:t>
      </w:r>
      <w:r>
        <w:rPr>
          <w:rStyle w:val="Hyperlink"/>
          <w:rFonts w:cs="Times New Roman"/>
          <w:b/>
          <w:bCs/>
          <w:noProof/>
        </w:rPr>
        <w:fldChar w:fldCharType="end"/>
      </w:r>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196" w:history="1">
        <w:r w:rsidRPr="00C56D47">
          <w:rPr>
            <w:rStyle w:val="Hyperlink"/>
            <w:noProof/>
            <w:rtl/>
            <w:lang w:bidi="fa-IR"/>
          </w:rPr>
          <w:t xml:space="preserve">1-2 </w:t>
        </w:r>
        <w:r w:rsidRPr="00C56D47">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Toc299383196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197" w:history="1">
        <w:r w:rsidRPr="00C56D47">
          <w:rPr>
            <w:rStyle w:val="Hyperlink"/>
            <w:noProof/>
            <w:rtl/>
          </w:rPr>
          <w:t xml:space="preserve">2-2 </w:t>
        </w:r>
        <w:r w:rsidRPr="00C56D47">
          <w:rPr>
            <w:rStyle w:val="Hyperlink"/>
            <w:rFonts w:hint="eastAsia"/>
            <w:noProof/>
            <w:rtl/>
          </w:rPr>
          <w:t>س</w:t>
        </w:r>
        <w:r w:rsidRPr="00C56D47">
          <w:rPr>
            <w:rStyle w:val="Hyperlink"/>
            <w:rFonts w:hint="cs"/>
            <w:noProof/>
            <w:rtl/>
          </w:rPr>
          <w:t>ی</w:t>
        </w:r>
        <w:r w:rsidRPr="00C56D47">
          <w:rPr>
            <w:rStyle w:val="Hyperlink"/>
            <w:rFonts w:hint="eastAsia"/>
            <w:noProof/>
            <w:rtl/>
          </w:rPr>
          <w:t>ر</w:t>
        </w:r>
        <w:r w:rsidRPr="00C56D47">
          <w:rPr>
            <w:rStyle w:val="Hyperlink"/>
            <w:noProof/>
            <w:rtl/>
          </w:rPr>
          <w:t xml:space="preserve"> </w:t>
        </w:r>
        <w:r w:rsidRPr="00C56D47">
          <w:rPr>
            <w:rStyle w:val="Hyperlink"/>
            <w:rFonts w:hint="eastAsia"/>
            <w:noProof/>
            <w:rtl/>
          </w:rPr>
          <w:t>تحول</w:t>
        </w:r>
        <w:r w:rsidRPr="00C56D47">
          <w:rPr>
            <w:rStyle w:val="Hyperlink"/>
            <w:noProof/>
            <w:rtl/>
          </w:rPr>
          <w:t xml:space="preserve"> </w:t>
        </w:r>
        <w:r w:rsidRPr="00C56D47">
          <w:rPr>
            <w:rStyle w:val="Hyperlink"/>
            <w:rFonts w:hint="eastAsia"/>
            <w:noProof/>
            <w:rtl/>
          </w:rPr>
          <w:t>بانکدار</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در</w:t>
        </w:r>
        <w:r w:rsidRPr="00C56D47">
          <w:rPr>
            <w:rStyle w:val="Hyperlink"/>
            <w:noProof/>
            <w:rtl/>
          </w:rPr>
          <w:t xml:space="preserve"> </w:t>
        </w:r>
        <w:r w:rsidRPr="00C56D47">
          <w:rPr>
            <w:rStyle w:val="Hyperlink"/>
            <w:rFonts w:hint="eastAsia"/>
            <w:noProof/>
            <w:rtl/>
          </w:rPr>
          <w:t>ا</w:t>
        </w:r>
        <w:r w:rsidRPr="00C56D47">
          <w:rPr>
            <w:rStyle w:val="Hyperlink"/>
            <w:rFonts w:hint="cs"/>
            <w:noProof/>
            <w:rtl/>
          </w:rPr>
          <w:t>ی</w:t>
        </w:r>
        <w:r w:rsidRPr="00C56D47">
          <w:rPr>
            <w:rStyle w:val="Hyperlink"/>
            <w:rFonts w:hint="eastAsia"/>
            <w:noProof/>
            <w:rtl/>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Toc299383197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198" w:history="1">
        <w:r w:rsidRPr="00C56D47">
          <w:rPr>
            <w:rStyle w:val="Hyperlink"/>
            <w:noProof/>
            <w:rtl/>
            <w:lang w:bidi="fa-IR"/>
          </w:rPr>
          <w:t xml:space="preserve">1-2-2 </w:t>
        </w:r>
        <w:r w:rsidRPr="00C56D47">
          <w:rPr>
            <w:rStyle w:val="Hyperlink"/>
            <w:rFonts w:hint="eastAsia"/>
            <w:noProof/>
            <w:rtl/>
            <w:lang w:bidi="fa-IR"/>
          </w:rPr>
          <w:t>وضع</w:t>
        </w:r>
        <w:r w:rsidRPr="00C56D47">
          <w:rPr>
            <w:rStyle w:val="Hyperlink"/>
            <w:rFonts w:hint="cs"/>
            <w:noProof/>
            <w:rtl/>
            <w:lang w:bidi="fa-IR"/>
          </w:rPr>
          <w:t>ی</w:t>
        </w:r>
        <w:r w:rsidRPr="00C56D47">
          <w:rPr>
            <w:rStyle w:val="Hyperlink"/>
            <w:rFonts w:hint="eastAsia"/>
            <w:noProof/>
            <w:rtl/>
            <w:lang w:bidi="fa-IR"/>
          </w:rPr>
          <w:t>ت</w:t>
        </w:r>
        <w:r w:rsidRPr="00C56D47">
          <w:rPr>
            <w:rStyle w:val="Hyperlink"/>
            <w:noProof/>
            <w:rtl/>
            <w:lang w:bidi="fa-IR"/>
          </w:rPr>
          <w:t xml:space="preserve"> </w:t>
        </w:r>
        <w:r w:rsidRPr="00C56D47">
          <w:rPr>
            <w:rStyle w:val="Hyperlink"/>
            <w:rFonts w:hint="eastAsia"/>
            <w:noProof/>
            <w:rtl/>
            <w:lang w:bidi="fa-IR"/>
          </w:rPr>
          <w:t>بانکدار</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از</w:t>
        </w:r>
        <w:r w:rsidRPr="00C56D47">
          <w:rPr>
            <w:rStyle w:val="Hyperlink"/>
            <w:noProof/>
            <w:rtl/>
            <w:lang w:bidi="fa-IR"/>
          </w:rPr>
          <w:t xml:space="preserve"> </w:t>
        </w:r>
        <w:r w:rsidRPr="00C56D47">
          <w:rPr>
            <w:rStyle w:val="Hyperlink"/>
            <w:rFonts w:hint="eastAsia"/>
            <w:noProof/>
            <w:rtl/>
            <w:lang w:bidi="fa-IR"/>
          </w:rPr>
          <w:t>سال</w:t>
        </w:r>
        <w:r w:rsidRPr="00C56D47">
          <w:rPr>
            <w:rStyle w:val="Hyperlink"/>
            <w:noProof/>
            <w:rtl/>
            <w:lang w:bidi="fa-IR"/>
          </w:rPr>
          <w:t xml:space="preserve"> 1266</w:t>
        </w:r>
        <w:r w:rsidRPr="00C56D47">
          <w:rPr>
            <w:rStyle w:val="Hyperlink"/>
            <w:rFonts w:hint="eastAsia"/>
            <w:noProof/>
            <w:rtl/>
            <w:lang w:bidi="fa-IR"/>
          </w:rPr>
          <w:t>تا</w:t>
        </w:r>
        <w:r w:rsidRPr="00C56D47">
          <w:rPr>
            <w:rStyle w:val="Hyperlink"/>
            <w:noProof/>
            <w:rtl/>
            <w:lang w:bidi="fa-IR"/>
          </w:rPr>
          <w:t xml:space="preserve">1306 </w:t>
        </w:r>
        <w:r w:rsidRPr="00C56D47">
          <w:rPr>
            <w:rStyle w:val="Hyperlink"/>
            <w:rFonts w:hint="eastAsia"/>
            <w:noProof/>
            <w:rtl/>
            <w:lang w:bidi="fa-IR"/>
          </w:rPr>
          <w:t>شمس</w:t>
        </w:r>
        <w:r w:rsidRPr="00C56D4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Toc299383198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199" w:history="1">
        <w:r w:rsidRPr="00C56D47">
          <w:rPr>
            <w:rStyle w:val="Hyperlink"/>
            <w:noProof/>
            <w:rtl/>
            <w:lang w:bidi="fa-IR"/>
          </w:rPr>
          <w:t xml:space="preserve">2-2-2 </w:t>
        </w:r>
        <w:r w:rsidRPr="00C56D47">
          <w:rPr>
            <w:rStyle w:val="Hyperlink"/>
            <w:rFonts w:hint="eastAsia"/>
            <w:noProof/>
            <w:rtl/>
            <w:lang w:bidi="fa-IR"/>
          </w:rPr>
          <w:t>وضع</w:t>
        </w:r>
        <w:r w:rsidRPr="00C56D47">
          <w:rPr>
            <w:rStyle w:val="Hyperlink"/>
            <w:rFonts w:hint="cs"/>
            <w:noProof/>
            <w:rtl/>
            <w:lang w:bidi="fa-IR"/>
          </w:rPr>
          <w:t>ی</w:t>
        </w:r>
        <w:r w:rsidRPr="00C56D47">
          <w:rPr>
            <w:rStyle w:val="Hyperlink"/>
            <w:rFonts w:hint="eastAsia"/>
            <w:noProof/>
            <w:rtl/>
            <w:lang w:bidi="fa-IR"/>
          </w:rPr>
          <w:t>ت</w:t>
        </w:r>
        <w:r w:rsidRPr="00C56D47">
          <w:rPr>
            <w:rStyle w:val="Hyperlink"/>
            <w:noProof/>
            <w:rtl/>
            <w:lang w:bidi="fa-IR"/>
          </w:rPr>
          <w:t xml:space="preserve"> </w:t>
        </w:r>
        <w:r w:rsidRPr="00C56D47">
          <w:rPr>
            <w:rStyle w:val="Hyperlink"/>
            <w:rFonts w:hint="eastAsia"/>
            <w:noProof/>
            <w:rtl/>
            <w:lang w:bidi="fa-IR"/>
          </w:rPr>
          <w:t>بانکدار</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بعد</w:t>
        </w:r>
        <w:r w:rsidRPr="00C56D47">
          <w:rPr>
            <w:rStyle w:val="Hyperlink"/>
            <w:noProof/>
            <w:rtl/>
            <w:lang w:bidi="fa-IR"/>
          </w:rPr>
          <w:t xml:space="preserve"> </w:t>
        </w:r>
        <w:r w:rsidRPr="00C56D47">
          <w:rPr>
            <w:rStyle w:val="Hyperlink"/>
            <w:rFonts w:hint="eastAsia"/>
            <w:noProof/>
            <w:rtl/>
            <w:lang w:bidi="fa-IR"/>
          </w:rPr>
          <w:t>از</w:t>
        </w:r>
        <w:r w:rsidRPr="00C56D47">
          <w:rPr>
            <w:rStyle w:val="Hyperlink"/>
            <w:noProof/>
            <w:rtl/>
            <w:lang w:bidi="fa-IR"/>
          </w:rPr>
          <w:t xml:space="preserve"> </w:t>
        </w:r>
        <w:r w:rsidRPr="00C56D47">
          <w:rPr>
            <w:rStyle w:val="Hyperlink"/>
            <w:rFonts w:hint="eastAsia"/>
            <w:noProof/>
            <w:rtl/>
            <w:lang w:bidi="fa-IR"/>
          </w:rPr>
          <w:t>سال</w:t>
        </w:r>
        <w:r w:rsidRPr="00C56D47">
          <w:rPr>
            <w:rStyle w:val="Hyperlink"/>
            <w:noProof/>
            <w:rtl/>
            <w:lang w:bidi="fa-IR"/>
          </w:rPr>
          <w:t xml:space="preserve">  1306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Toc299383199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0" w:history="1">
        <w:r w:rsidRPr="00C56D47">
          <w:rPr>
            <w:rStyle w:val="Hyperlink"/>
            <w:noProof/>
            <w:rtl/>
            <w:lang w:bidi="fa-IR"/>
          </w:rPr>
          <w:t xml:space="preserve">3-2-2 </w:t>
        </w:r>
        <w:r w:rsidRPr="00C56D47">
          <w:rPr>
            <w:rStyle w:val="Hyperlink"/>
            <w:rFonts w:hint="eastAsia"/>
            <w:noProof/>
            <w:rtl/>
            <w:lang w:bidi="fa-IR"/>
          </w:rPr>
          <w:t>بانک</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خصو</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در</w:t>
        </w:r>
        <w:r w:rsidRPr="00C56D47">
          <w:rPr>
            <w:rStyle w:val="Hyperlink"/>
            <w:noProof/>
            <w:rtl/>
            <w:lang w:bidi="fa-IR"/>
          </w:rPr>
          <w:t xml:space="preserve"> </w:t>
        </w:r>
        <w:r w:rsidRPr="00C56D47">
          <w:rPr>
            <w:rStyle w:val="Hyperlink"/>
            <w:rFonts w:hint="eastAsia"/>
            <w:noProof/>
            <w:rtl/>
            <w:lang w:bidi="fa-IR"/>
          </w:rPr>
          <w:t>ا</w:t>
        </w:r>
        <w:r w:rsidRPr="00C56D47">
          <w:rPr>
            <w:rStyle w:val="Hyperlink"/>
            <w:rFonts w:hint="cs"/>
            <w:noProof/>
            <w:rtl/>
            <w:lang w:bidi="fa-IR"/>
          </w:rPr>
          <w:t>ی</w:t>
        </w:r>
        <w:r w:rsidRPr="00C56D47">
          <w:rPr>
            <w:rStyle w:val="Hyperlink"/>
            <w:rFonts w:hint="eastAsia"/>
            <w:noProof/>
            <w:rtl/>
            <w:lang w:bidi="fa-IR"/>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1" w:history="1">
        <w:r w:rsidRPr="00C56D47">
          <w:rPr>
            <w:rStyle w:val="Hyperlink"/>
            <w:noProof/>
            <w:rtl/>
            <w:lang w:bidi="fa-IR"/>
          </w:rPr>
          <w:t xml:space="preserve">3-2 </w:t>
        </w:r>
        <w:r w:rsidRPr="00C56D47">
          <w:rPr>
            <w:rStyle w:val="Hyperlink"/>
            <w:rFonts w:hint="eastAsia"/>
            <w:noProof/>
            <w:rtl/>
            <w:lang w:bidi="fa-IR"/>
          </w:rPr>
          <w:t>تعر</w:t>
        </w:r>
        <w:r w:rsidRPr="00C56D47">
          <w:rPr>
            <w:rStyle w:val="Hyperlink"/>
            <w:rFonts w:hint="cs"/>
            <w:noProof/>
            <w:rtl/>
            <w:lang w:bidi="fa-IR"/>
          </w:rPr>
          <w:t>ی</w:t>
        </w:r>
        <w:r w:rsidRPr="00C56D47">
          <w:rPr>
            <w:rStyle w:val="Hyperlink"/>
            <w:rFonts w:hint="eastAsia"/>
            <w:noProof/>
            <w:rtl/>
            <w:lang w:bidi="fa-IR"/>
          </w:rPr>
          <w:t>ف</w:t>
        </w:r>
        <w:r w:rsidRPr="00C56D47">
          <w:rPr>
            <w:rStyle w:val="Hyperlink"/>
            <w:noProof/>
            <w:rtl/>
            <w:lang w:bidi="fa-IR"/>
          </w:rPr>
          <w:t xml:space="preserve"> </w:t>
        </w:r>
        <w:r w:rsidRPr="00C56D47">
          <w:rPr>
            <w:rStyle w:val="Hyperlink"/>
            <w:rFonts w:hint="eastAsia"/>
            <w:noProof/>
            <w:rtl/>
            <w:lang w:bidi="fa-IR"/>
          </w:rPr>
          <w:t>بانک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2" w:history="1">
        <w:r w:rsidRPr="00C56D47">
          <w:rPr>
            <w:rStyle w:val="Hyperlink"/>
            <w:noProof/>
            <w:rtl/>
            <w:lang w:bidi="fa-IR"/>
          </w:rPr>
          <w:t xml:space="preserve">4-2 </w:t>
        </w:r>
        <w:r w:rsidRPr="00C56D47">
          <w:rPr>
            <w:rStyle w:val="Hyperlink"/>
            <w:rFonts w:hint="eastAsia"/>
            <w:noProof/>
            <w:rtl/>
            <w:lang w:bidi="fa-IR"/>
          </w:rPr>
          <w:t>اصول</w:t>
        </w:r>
        <w:r w:rsidRPr="00C56D47">
          <w:rPr>
            <w:rStyle w:val="Hyperlink"/>
            <w:noProof/>
            <w:rtl/>
            <w:lang w:bidi="fa-IR"/>
          </w:rPr>
          <w:t xml:space="preserve"> </w:t>
        </w:r>
        <w:r w:rsidRPr="00C56D47">
          <w:rPr>
            <w:rStyle w:val="Hyperlink"/>
            <w:rFonts w:hint="eastAsia"/>
            <w:noProof/>
            <w:rtl/>
            <w:lang w:bidi="fa-IR"/>
          </w:rPr>
          <w:t>بانکدار</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در</w:t>
        </w:r>
        <w:r w:rsidRPr="00C56D47">
          <w:rPr>
            <w:rStyle w:val="Hyperlink"/>
            <w:noProof/>
            <w:rtl/>
            <w:lang w:bidi="fa-IR"/>
          </w:rPr>
          <w:t xml:space="preserve"> </w:t>
        </w:r>
        <w:r w:rsidRPr="00C56D47">
          <w:rPr>
            <w:rStyle w:val="Hyperlink"/>
            <w:rFonts w:hint="eastAsia"/>
            <w:noProof/>
            <w:rtl/>
            <w:lang w:bidi="fa-IR"/>
          </w:rPr>
          <w:t>بانک</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تجار</w:t>
        </w:r>
        <w:r w:rsidRPr="00C56D4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3" w:history="1">
        <w:r w:rsidRPr="00C56D47">
          <w:rPr>
            <w:rStyle w:val="Hyperlink"/>
            <w:noProof/>
            <w:rtl/>
            <w:lang w:bidi="fa-IR"/>
          </w:rPr>
          <w:t xml:space="preserve">5-2 </w:t>
        </w:r>
        <w:r w:rsidRPr="00C56D47">
          <w:rPr>
            <w:rStyle w:val="Hyperlink"/>
            <w:rFonts w:hint="eastAsia"/>
            <w:noProof/>
            <w:rtl/>
            <w:lang w:bidi="fa-IR"/>
          </w:rPr>
          <w:t>اصول</w:t>
        </w:r>
        <w:r w:rsidRPr="00C56D47">
          <w:rPr>
            <w:rStyle w:val="Hyperlink"/>
            <w:noProof/>
            <w:rtl/>
            <w:lang w:bidi="fa-IR"/>
          </w:rPr>
          <w:t xml:space="preserve"> </w:t>
        </w:r>
        <w:r w:rsidRPr="00C56D47">
          <w:rPr>
            <w:rStyle w:val="Hyperlink"/>
            <w:rFonts w:hint="eastAsia"/>
            <w:noProof/>
            <w:rtl/>
            <w:lang w:bidi="fa-IR"/>
          </w:rPr>
          <w:t>و</w:t>
        </w:r>
        <w:r w:rsidRPr="00C56D47">
          <w:rPr>
            <w:rStyle w:val="Hyperlink"/>
            <w:noProof/>
            <w:rtl/>
            <w:lang w:bidi="fa-IR"/>
          </w:rPr>
          <w:t xml:space="preserve"> </w:t>
        </w:r>
        <w:r w:rsidRPr="00C56D47">
          <w:rPr>
            <w:rStyle w:val="Hyperlink"/>
            <w:rFonts w:hint="eastAsia"/>
            <w:noProof/>
            <w:rtl/>
            <w:lang w:bidi="fa-IR"/>
          </w:rPr>
          <w:t>مفروضات</w:t>
        </w:r>
        <w:r w:rsidRPr="00C56D47">
          <w:rPr>
            <w:rStyle w:val="Hyperlink"/>
            <w:noProof/>
            <w:rtl/>
            <w:lang w:bidi="fa-IR"/>
          </w:rPr>
          <w:t xml:space="preserve"> </w:t>
        </w:r>
        <w:r w:rsidRPr="00C56D47">
          <w:rPr>
            <w:rStyle w:val="Hyperlink"/>
            <w:rFonts w:hint="eastAsia"/>
            <w:noProof/>
            <w:rtl/>
            <w:lang w:bidi="fa-IR"/>
          </w:rPr>
          <w:t>حسابدار</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در</w:t>
        </w:r>
        <w:r w:rsidRPr="00C56D47">
          <w:rPr>
            <w:rStyle w:val="Hyperlink"/>
            <w:noProof/>
            <w:rtl/>
            <w:lang w:bidi="fa-IR"/>
          </w:rPr>
          <w:t xml:space="preserve"> </w:t>
        </w:r>
        <w:r w:rsidRPr="00C56D47">
          <w:rPr>
            <w:rStyle w:val="Hyperlink"/>
            <w:rFonts w:hint="eastAsia"/>
            <w:noProof/>
            <w:rtl/>
            <w:lang w:bidi="fa-IR"/>
          </w:rPr>
          <w:t>ته</w:t>
        </w:r>
        <w:r w:rsidRPr="00C56D47">
          <w:rPr>
            <w:rStyle w:val="Hyperlink"/>
            <w:rFonts w:hint="cs"/>
            <w:noProof/>
            <w:rtl/>
            <w:lang w:bidi="fa-IR"/>
          </w:rPr>
          <w:t>ی</w:t>
        </w:r>
        <w:r w:rsidRPr="00C56D47">
          <w:rPr>
            <w:rStyle w:val="Hyperlink"/>
            <w:rFonts w:hint="eastAsia"/>
            <w:noProof/>
            <w:rtl/>
            <w:lang w:bidi="fa-IR"/>
          </w:rPr>
          <w:t>ه</w:t>
        </w:r>
        <w:r w:rsidRPr="00C56D47">
          <w:rPr>
            <w:rStyle w:val="Hyperlink"/>
            <w:noProof/>
            <w:rtl/>
            <w:lang w:bidi="fa-IR"/>
          </w:rPr>
          <w:t xml:space="preserve"> </w:t>
        </w:r>
        <w:r w:rsidRPr="00C56D47">
          <w:rPr>
            <w:rStyle w:val="Hyperlink"/>
            <w:rFonts w:hint="eastAsia"/>
            <w:noProof/>
            <w:rtl/>
            <w:lang w:bidi="fa-IR"/>
          </w:rPr>
          <w:t>صورت</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مال</w:t>
        </w:r>
        <w:r w:rsidRPr="00C56D4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4" w:history="1">
        <w:r w:rsidRPr="00C56D47">
          <w:rPr>
            <w:rStyle w:val="Hyperlink"/>
            <w:noProof/>
            <w:rtl/>
            <w:lang w:bidi="fa-IR"/>
          </w:rPr>
          <w:t xml:space="preserve">6-2 </w:t>
        </w:r>
        <w:r w:rsidRPr="00C56D47">
          <w:rPr>
            <w:rStyle w:val="Hyperlink"/>
            <w:rFonts w:hint="eastAsia"/>
            <w:noProof/>
            <w:rtl/>
            <w:lang w:bidi="fa-IR"/>
          </w:rPr>
          <w:t>صورت</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مال</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در</w:t>
        </w:r>
        <w:r w:rsidRPr="00C56D47">
          <w:rPr>
            <w:rStyle w:val="Hyperlink"/>
            <w:noProof/>
            <w:rtl/>
            <w:lang w:bidi="fa-IR"/>
          </w:rPr>
          <w:t xml:space="preserve"> </w:t>
        </w:r>
        <w:r w:rsidRPr="00C56D47">
          <w:rPr>
            <w:rStyle w:val="Hyperlink"/>
            <w:rFonts w:hint="eastAsia"/>
            <w:noProof/>
            <w:rtl/>
            <w:lang w:bidi="fa-IR"/>
          </w:rPr>
          <w:t>بانک</w:t>
        </w:r>
        <w:r w:rsidRPr="00C56D47">
          <w:rPr>
            <w:rStyle w:val="Hyperlink"/>
            <w:noProof/>
            <w:rtl/>
            <w:lang w:bidi="fa-IR"/>
          </w:rPr>
          <w:t xml:space="preserve"> </w:t>
        </w:r>
        <w:r w:rsidRPr="00C56D4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5" w:history="1">
        <w:r w:rsidRPr="00C56D47">
          <w:rPr>
            <w:rStyle w:val="Hyperlink"/>
            <w:noProof/>
            <w:rtl/>
            <w:lang w:bidi="fa-IR"/>
          </w:rPr>
          <w:t xml:space="preserve">1-6-2 </w:t>
        </w:r>
        <w:r w:rsidRPr="00C56D47">
          <w:rPr>
            <w:rStyle w:val="Hyperlink"/>
            <w:rFonts w:hint="eastAsia"/>
            <w:noProof/>
            <w:rtl/>
            <w:lang w:bidi="fa-IR"/>
          </w:rPr>
          <w:t>ترازنامه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6" w:history="1">
        <w:r w:rsidRPr="00C56D47">
          <w:rPr>
            <w:rStyle w:val="Hyperlink"/>
            <w:noProof/>
            <w:rtl/>
            <w:lang w:bidi="fa-IR"/>
          </w:rPr>
          <w:t xml:space="preserve">2-6-2 </w:t>
        </w:r>
        <w:r w:rsidRPr="00C56D47">
          <w:rPr>
            <w:rStyle w:val="Hyperlink"/>
            <w:rFonts w:hint="eastAsia"/>
            <w:noProof/>
            <w:rtl/>
            <w:lang w:bidi="fa-IR"/>
          </w:rPr>
          <w:t>صورت</w:t>
        </w:r>
        <w:r w:rsidRPr="00C56D47">
          <w:rPr>
            <w:rStyle w:val="Hyperlink"/>
            <w:noProof/>
            <w:rtl/>
            <w:lang w:bidi="fa-IR"/>
          </w:rPr>
          <w:t xml:space="preserve"> </w:t>
        </w:r>
        <w:r w:rsidRPr="00C56D47">
          <w:rPr>
            <w:rStyle w:val="Hyperlink"/>
            <w:rFonts w:hint="eastAsia"/>
            <w:noProof/>
            <w:rtl/>
            <w:lang w:bidi="fa-IR"/>
          </w:rPr>
          <w:t>سود</w:t>
        </w:r>
        <w:r w:rsidRPr="00C56D47">
          <w:rPr>
            <w:rStyle w:val="Hyperlink"/>
            <w:noProof/>
            <w:rtl/>
            <w:lang w:bidi="fa-IR"/>
          </w:rPr>
          <w:t xml:space="preserve"> </w:t>
        </w:r>
        <w:r w:rsidRPr="00C56D47">
          <w:rPr>
            <w:rStyle w:val="Hyperlink"/>
            <w:rFonts w:hint="eastAsia"/>
            <w:noProof/>
            <w:rtl/>
            <w:lang w:bidi="fa-IR"/>
          </w:rPr>
          <w:t>وز</w:t>
        </w:r>
        <w:r w:rsidRPr="00C56D47">
          <w:rPr>
            <w:rStyle w:val="Hyperlink"/>
            <w:rFonts w:hint="cs"/>
            <w:noProof/>
            <w:rtl/>
            <w:lang w:bidi="fa-IR"/>
          </w:rPr>
          <w:t>ی</w:t>
        </w:r>
        <w:r w:rsidRPr="00C56D47">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7" w:history="1">
        <w:r w:rsidRPr="00C56D47">
          <w:rPr>
            <w:rStyle w:val="Hyperlink"/>
            <w:noProof/>
            <w:rtl/>
            <w:lang w:bidi="fa-IR"/>
          </w:rPr>
          <w:t>3-6-2</w:t>
        </w:r>
        <w:r w:rsidRPr="00C56D47">
          <w:rPr>
            <w:rStyle w:val="Hyperlink"/>
            <w:rFonts w:hint="eastAsia"/>
            <w:noProof/>
            <w:rtl/>
            <w:lang w:bidi="fa-IR"/>
          </w:rPr>
          <w:t>صورت</w:t>
        </w:r>
        <w:r w:rsidRPr="00C56D47">
          <w:rPr>
            <w:rStyle w:val="Hyperlink"/>
            <w:noProof/>
            <w:rtl/>
            <w:lang w:bidi="fa-IR"/>
          </w:rPr>
          <w:t xml:space="preserve"> </w:t>
        </w:r>
        <w:r w:rsidRPr="00C56D47">
          <w:rPr>
            <w:rStyle w:val="Hyperlink"/>
            <w:rFonts w:hint="eastAsia"/>
            <w:noProof/>
            <w:rtl/>
            <w:lang w:bidi="fa-IR"/>
          </w:rPr>
          <w:t>سود</w:t>
        </w:r>
        <w:r w:rsidRPr="00C56D47">
          <w:rPr>
            <w:rStyle w:val="Hyperlink"/>
            <w:noProof/>
            <w:rtl/>
            <w:lang w:bidi="fa-IR"/>
          </w:rPr>
          <w:t xml:space="preserve"> </w:t>
        </w:r>
        <w:r w:rsidRPr="00C56D47">
          <w:rPr>
            <w:rStyle w:val="Hyperlink"/>
            <w:rFonts w:hint="eastAsia"/>
            <w:noProof/>
            <w:rtl/>
            <w:lang w:bidi="fa-IR"/>
          </w:rPr>
          <w:t>و</w:t>
        </w:r>
        <w:r w:rsidRPr="00C56D47">
          <w:rPr>
            <w:rStyle w:val="Hyperlink"/>
            <w:noProof/>
            <w:rtl/>
            <w:lang w:bidi="fa-IR"/>
          </w:rPr>
          <w:t xml:space="preserve"> </w:t>
        </w:r>
        <w:r w:rsidRPr="00C56D47">
          <w:rPr>
            <w:rStyle w:val="Hyperlink"/>
            <w:rFonts w:hint="eastAsia"/>
            <w:noProof/>
            <w:rtl/>
            <w:lang w:bidi="fa-IR"/>
          </w:rPr>
          <w:t>ز</w:t>
        </w:r>
        <w:r w:rsidRPr="00C56D47">
          <w:rPr>
            <w:rStyle w:val="Hyperlink"/>
            <w:rFonts w:hint="cs"/>
            <w:noProof/>
            <w:rtl/>
            <w:lang w:bidi="fa-IR"/>
          </w:rPr>
          <w:t>ی</w:t>
        </w:r>
        <w:r w:rsidRPr="00C56D47">
          <w:rPr>
            <w:rStyle w:val="Hyperlink"/>
            <w:rFonts w:hint="eastAsia"/>
            <w:noProof/>
            <w:rtl/>
            <w:lang w:bidi="fa-IR"/>
          </w:rPr>
          <w:t>ان</w:t>
        </w:r>
        <w:r w:rsidRPr="00C56D47">
          <w:rPr>
            <w:rStyle w:val="Hyperlink"/>
            <w:noProof/>
            <w:rtl/>
            <w:lang w:bidi="fa-IR"/>
          </w:rPr>
          <w:t xml:space="preserve"> </w:t>
        </w:r>
        <w:r w:rsidRPr="00C56D47">
          <w:rPr>
            <w:rStyle w:val="Hyperlink"/>
            <w:rFonts w:hint="eastAsia"/>
            <w:noProof/>
            <w:rtl/>
            <w:lang w:bidi="fa-IR"/>
          </w:rPr>
          <w:t>جامع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8" w:history="1">
        <w:r w:rsidRPr="00C56D47">
          <w:rPr>
            <w:rStyle w:val="Hyperlink"/>
            <w:noProof/>
            <w:rtl/>
            <w:lang w:bidi="fa-IR"/>
          </w:rPr>
          <w:t xml:space="preserve">4-6-2 </w:t>
        </w:r>
        <w:r w:rsidRPr="00C56D47">
          <w:rPr>
            <w:rStyle w:val="Hyperlink"/>
            <w:rFonts w:hint="eastAsia"/>
            <w:noProof/>
            <w:rtl/>
            <w:lang w:bidi="fa-IR"/>
          </w:rPr>
          <w:t>صورت</w:t>
        </w:r>
        <w:r w:rsidRPr="00C56D47">
          <w:rPr>
            <w:rStyle w:val="Hyperlink"/>
            <w:noProof/>
            <w:rtl/>
            <w:lang w:bidi="fa-IR"/>
          </w:rPr>
          <w:t xml:space="preserve"> </w:t>
        </w:r>
        <w:r w:rsidRPr="00C56D47">
          <w:rPr>
            <w:rStyle w:val="Hyperlink"/>
            <w:rFonts w:hint="eastAsia"/>
            <w:noProof/>
            <w:rtl/>
            <w:lang w:bidi="fa-IR"/>
          </w:rPr>
          <w:t>جر</w:t>
        </w:r>
        <w:r w:rsidRPr="00C56D47">
          <w:rPr>
            <w:rStyle w:val="Hyperlink"/>
            <w:rFonts w:hint="cs"/>
            <w:noProof/>
            <w:rtl/>
            <w:lang w:bidi="fa-IR"/>
          </w:rPr>
          <w:t>ی</w:t>
        </w:r>
        <w:r w:rsidRPr="00C56D47">
          <w:rPr>
            <w:rStyle w:val="Hyperlink"/>
            <w:rFonts w:hint="eastAsia"/>
            <w:noProof/>
            <w:rtl/>
            <w:lang w:bidi="fa-IR"/>
          </w:rPr>
          <w:t>ان</w:t>
        </w:r>
        <w:r w:rsidRPr="00C56D47">
          <w:rPr>
            <w:rStyle w:val="Hyperlink"/>
            <w:noProof/>
            <w:rtl/>
            <w:lang w:bidi="fa-IR"/>
          </w:rPr>
          <w:t xml:space="preserve"> </w:t>
        </w:r>
        <w:r w:rsidRPr="00C56D47">
          <w:rPr>
            <w:rStyle w:val="Hyperlink"/>
            <w:rFonts w:hint="eastAsia"/>
            <w:noProof/>
            <w:rtl/>
            <w:lang w:bidi="fa-IR"/>
          </w:rPr>
          <w:t>وجوه</w:t>
        </w:r>
        <w:r w:rsidRPr="00C56D47">
          <w:rPr>
            <w:rStyle w:val="Hyperlink"/>
            <w:noProof/>
            <w:rtl/>
            <w:lang w:bidi="fa-IR"/>
          </w:rPr>
          <w:t xml:space="preserve"> </w:t>
        </w:r>
        <w:r w:rsidRPr="00C56D47">
          <w:rPr>
            <w:rStyle w:val="Hyperlink"/>
            <w:rFonts w:hint="eastAsia"/>
            <w:noProof/>
            <w:rtl/>
            <w:lang w:bidi="fa-IR"/>
          </w:rPr>
          <w:t>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09" w:history="1">
        <w:r w:rsidRPr="00C56D47">
          <w:rPr>
            <w:rStyle w:val="Hyperlink"/>
            <w:noProof/>
            <w:rtl/>
            <w:lang w:bidi="fa-IR"/>
          </w:rPr>
          <w:t xml:space="preserve">5-6-2 </w:t>
        </w:r>
        <w:r w:rsidRPr="00C56D47">
          <w:rPr>
            <w:rStyle w:val="Hyperlink"/>
            <w:rFonts w:hint="cs"/>
            <w:noProof/>
            <w:rtl/>
            <w:lang w:bidi="fa-IR"/>
          </w:rPr>
          <w:t>ی</w:t>
        </w:r>
        <w:r w:rsidRPr="00C56D47">
          <w:rPr>
            <w:rStyle w:val="Hyperlink"/>
            <w:rFonts w:hint="eastAsia"/>
            <w:noProof/>
            <w:rtl/>
            <w:lang w:bidi="fa-IR"/>
          </w:rPr>
          <w:t>ادداشت</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توض</w:t>
        </w:r>
        <w:r w:rsidRPr="00C56D47">
          <w:rPr>
            <w:rStyle w:val="Hyperlink"/>
            <w:rFonts w:hint="cs"/>
            <w:noProof/>
            <w:rtl/>
            <w:lang w:bidi="fa-IR"/>
          </w:rPr>
          <w:t>ی</w:t>
        </w:r>
        <w:r w:rsidRPr="00C56D47">
          <w:rPr>
            <w:rStyle w:val="Hyperlink"/>
            <w:rFonts w:hint="eastAsia"/>
            <w:noProof/>
            <w:rtl/>
            <w:lang w:bidi="fa-IR"/>
          </w:rPr>
          <w:t>ح</w:t>
        </w:r>
        <w:r w:rsidRPr="00C56D4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Toc299383209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0" w:history="1">
        <w:r w:rsidRPr="00C56D47">
          <w:rPr>
            <w:rStyle w:val="Hyperlink"/>
            <w:noProof/>
            <w:rtl/>
            <w:lang w:bidi="fa-IR"/>
          </w:rPr>
          <w:t>7-2</w:t>
        </w:r>
        <w:r w:rsidRPr="00C56D47">
          <w:rPr>
            <w:rStyle w:val="Hyperlink"/>
            <w:rFonts w:hint="eastAsia"/>
            <w:noProof/>
            <w:rtl/>
            <w:lang w:bidi="fa-IR"/>
          </w:rPr>
          <w:t>مع</w:t>
        </w:r>
        <w:r w:rsidRPr="00C56D47">
          <w:rPr>
            <w:rStyle w:val="Hyperlink"/>
            <w:rFonts w:hint="cs"/>
            <w:noProof/>
            <w:rtl/>
            <w:lang w:bidi="fa-IR"/>
          </w:rPr>
          <w:t>ی</w:t>
        </w:r>
        <w:r w:rsidRPr="00C56D47">
          <w:rPr>
            <w:rStyle w:val="Hyperlink"/>
            <w:rFonts w:hint="eastAsia"/>
            <w:noProof/>
            <w:rtl/>
            <w:lang w:bidi="fa-IR"/>
          </w:rPr>
          <w:t>ارها</w:t>
        </w:r>
        <w:r w:rsidRPr="00C56D47">
          <w:rPr>
            <w:rStyle w:val="Hyperlink"/>
            <w:noProof/>
            <w:rtl/>
            <w:lang w:bidi="fa-IR"/>
          </w:rPr>
          <w:t xml:space="preserve"> </w:t>
        </w:r>
        <w:r w:rsidRPr="00C56D47">
          <w:rPr>
            <w:rStyle w:val="Hyperlink"/>
            <w:rFonts w:hint="eastAsia"/>
            <w:noProof/>
            <w:rtl/>
            <w:lang w:bidi="fa-IR"/>
          </w:rPr>
          <w:t>و</w:t>
        </w:r>
        <w:r w:rsidRPr="00C56D47">
          <w:rPr>
            <w:rStyle w:val="Hyperlink"/>
            <w:noProof/>
            <w:rtl/>
            <w:lang w:bidi="fa-IR"/>
          </w:rPr>
          <w:t xml:space="preserve"> </w:t>
        </w:r>
        <w:r w:rsidRPr="00C56D47">
          <w:rPr>
            <w:rStyle w:val="Hyperlink"/>
            <w:rFonts w:hint="eastAsia"/>
            <w:noProof/>
            <w:rtl/>
            <w:lang w:bidi="fa-IR"/>
          </w:rPr>
          <w:t>نسبت</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سودآور</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در</w:t>
        </w:r>
        <w:r w:rsidRPr="00C56D47">
          <w:rPr>
            <w:rStyle w:val="Hyperlink"/>
            <w:noProof/>
            <w:rtl/>
            <w:lang w:bidi="fa-IR"/>
          </w:rPr>
          <w:t xml:space="preserve"> </w:t>
        </w:r>
        <w:r w:rsidRPr="00C56D47">
          <w:rPr>
            <w:rStyle w:val="Hyperlink"/>
            <w:rFonts w:hint="eastAsia"/>
            <w:noProof/>
            <w:rtl/>
            <w:lang w:bidi="fa-IR"/>
          </w:rPr>
          <w:t>بانک</w:t>
        </w:r>
        <w:r w:rsidRPr="00C56D47">
          <w:rPr>
            <w:rStyle w:val="Hyperlink"/>
            <w:noProof/>
            <w:rtl/>
            <w:lang w:bidi="fa-IR"/>
          </w:rPr>
          <w:t xml:space="preserve"> </w:t>
        </w:r>
        <w:r w:rsidRPr="00C56D4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1" w:history="1">
        <w:r w:rsidRPr="00C56D47">
          <w:rPr>
            <w:rStyle w:val="Hyperlink"/>
            <w:noProof/>
            <w:rtl/>
            <w:lang w:bidi="fa-IR"/>
          </w:rPr>
          <w:t xml:space="preserve">1-7-2 </w:t>
        </w:r>
        <w:r w:rsidRPr="00C56D47">
          <w:rPr>
            <w:rStyle w:val="Hyperlink"/>
            <w:rFonts w:hint="eastAsia"/>
            <w:noProof/>
            <w:rtl/>
            <w:lang w:bidi="fa-IR"/>
          </w:rPr>
          <w:t>نسبت</w:t>
        </w:r>
        <w:r w:rsidRPr="00C56D47">
          <w:rPr>
            <w:rStyle w:val="Hyperlink"/>
            <w:noProof/>
            <w:rtl/>
            <w:lang w:bidi="fa-IR"/>
          </w:rPr>
          <w:t xml:space="preserve"> </w:t>
        </w:r>
        <w:r w:rsidRPr="00C56D47">
          <w:rPr>
            <w:rStyle w:val="Hyperlink"/>
            <w:rFonts w:hint="eastAsia"/>
            <w:noProof/>
            <w:rtl/>
            <w:lang w:bidi="fa-IR"/>
          </w:rPr>
          <w:t>ها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سرما</w:t>
        </w:r>
        <w:r w:rsidRPr="00C56D47">
          <w:rPr>
            <w:rStyle w:val="Hyperlink"/>
            <w:rFonts w:hint="cs"/>
            <w:noProof/>
            <w:rtl/>
            <w:lang w:bidi="fa-IR"/>
          </w:rPr>
          <w:t>ی</w:t>
        </w:r>
        <w:r w:rsidRPr="00C56D47">
          <w:rPr>
            <w:rStyle w:val="Hyperlink"/>
            <w:rFonts w:hint="eastAsia"/>
            <w:noProof/>
            <w:rtl/>
            <w:lang w:bidi="fa-IR"/>
          </w:rPr>
          <w:t>ه</w:t>
        </w:r>
        <w:r w:rsidRPr="00C56D47">
          <w:rPr>
            <w:rStyle w:val="Hyperlink"/>
            <w:noProof/>
            <w:rtl/>
            <w:lang w:bidi="fa-IR"/>
          </w:rPr>
          <w:t xml:space="preserve"> </w:t>
        </w:r>
        <w:r w:rsidRPr="00C56D47">
          <w:rPr>
            <w:rStyle w:val="Hyperlink"/>
            <w:rFonts w:hint="eastAsia"/>
            <w:noProof/>
            <w:rtl/>
            <w:lang w:bidi="fa-IR"/>
          </w:rPr>
          <w:t>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برا</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بانکها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2" w:history="1">
        <w:r w:rsidRPr="00C56D47">
          <w:rPr>
            <w:rStyle w:val="Hyperlink"/>
            <w:noProof/>
            <w:rtl/>
            <w:lang w:bidi="fa-IR"/>
          </w:rPr>
          <w:t xml:space="preserve">8-2 </w:t>
        </w:r>
        <w:r w:rsidRPr="00C56D47">
          <w:rPr>
            <w:rStyle w:val="Hyperlink"/>
            <w:rFonts w:hint="eastAsia"/>
            <w:noProof/>
            <w:rtl/>
            <w:lang w:bidi="fa-IR"/>
          </w:rPr>
          <w:t>ارز</w:t>
        </w:r>
        <w:r w:rsidRPr="00C56D47">
          <w:rPr>
            <w:rStyle w:val="Hyperlink"/>
            <w:rFonts w:hint="cs"/>
            <w:noProof/>
            <w:rtl/>
            <w:lang w:bidi="fa-IR"/>
          </w:rPr>
          <w:t>ی</w:t>
        </w:r>
        <w:r w:rsidRPr="00C56D47">
          <w:rPr>
            <w:rStyle w:val="Hyperlink"/>
            <w:rFonts w:hint="eastAsia"/>
            <w:noProof/>
            <w:rtl/>
            <w:lang w:bidi="fa-IR"/>
          </w:rPr>
          <w:t>اب</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ک</w:t>
        </w:r>
        <w:r w:rsidRPr="00C56D47">
          <w:rPr>
            <w:rStyle w:val="Hyperlink"/>
            <w:rFonts w:hint="cs"/>
            <w:noProof/>
            <w:rtl/>
            <w:lang w:bidi="fa-IR"/>
          </w:rPr>
          <w:t>ی</w:t>
        </w:r>
        <w:r w:rsidRPr="00C56D47">
          <w:rPr>
            <w:rStyle w:val="Hyperlink"/>
            <w:rFonts w:hint="eastAsia"/>
            <w:noProof/>
            <w:rtl/>
            <w:lang w:bidi="fa-IR"/>
          </w:rPr>
          <w:t>ف</w:t>
        </w:r>
        <w:r w:rsidRPr="00C56D47">
          <w:rPr>
            <w:rStyle w:val="Hyperlink"/>
            <w:rFonts w:hint="cs"/>
            <w:noProof/>
            <w:rtl/>
            <w:lang w:bidi="fa-IR"/>
          </w:rPr>
          <w:t>ی</w:t>
        </w:r>
        <w:r w:rsidRPr="00C56D47">
          <w:rPr>
            <w:rStyle w:val="Hyperlink"/>
            <w:rFonts w:hint="eastAsia"/>
            <w:noProof/>
            <w:rtl/>
            <w:lang w:bidi="fa-IR"/>
          </w:rPr>
          <w:t>ت</w:t>
        </w:r>
        <w:r w:rsidRPr="00C56D47">
          <w:rPr>
            <w:rStyle w:val="Hyperlink"/>
            <w:noProof/>
            <w:rtl/>
            <w:lang w:bidi="fa-IR"/>
          </w:rPr>
          <w:t xml:space="preserve"> </w:t>
        </w:r>
        <w:r w:rsidRPr="00C56D47">
          <w:rPr>
            <w:rStyle w:val="Hyperlink"/>
            <w:rFonts w:hint="eastAsia"/>
            <w:noProof/>
            <w:rtl/>
            <w:lang w:bidi="fa-IR"/>
          </w:rPr>
          <w:t>خدمات</w:t>
        </w:r>
        <w:r w:rsidRPr="00C56D47">
          <w:rPr>
            <w:rStyle w:val="Hyperlink"/>
            <w:noProof/>
            <w:rtl/>
            <w:lang w:bidi="fa-IR"/>
          </w:rPr>
          <w:t xml:space="preserve"> </w:t>
        </w:r>
        <w:r w:rsidRPr="00C56D47">
          <w:rPr>
            <w:rStyle w:val="Hyperlink"/>
            <w:rFonts w:hint="eastAsia"/>
            <w:noProof/>
            <w:rtl/>
            <w:lang w:bidi="fa-IR"/>
          </w:rPr>
          <w:t>با</w:t>
        </w:r>
        <w:r w:rsidRPr="00C56D47">
          <w:rPr>
            <w:rStyle w:val="Hyperlink"/>
            <w:noProof/>
            <w:rtl/>
            <w:lang w:bidi="fa-IR"/>
          </w:rPr>
          <w:t xml:space="preserve"> </w:t>
        </w:r>
        <w:r w:rsidRPr="00C56D47">
          <w:rPr>
            <w:rStyle w:val="Hyperlink"/>
            <w:rFonts w:hint="eastAsia"/>
            <w:noProof/>
            <w:rtl/>
            <w:lang w:bidi="fa-IR"/>
          </w:rPr>
          <w:t>استفاده</w:t>
        </w:r>
        <w:r w:rsidRPr="00C56D47">
          <w:rPr>
            <w:rStyle w:val="Hyperlink"/>
            <w:noProof/>
            <w:rtl/>
            <w:lang w:bidi="fa-IR"/>
          </w:rPr>
          <w:t xml:space="preserve"> </w:t>
        </w:r>
        <w:r w:rsidRPr="00C56D47">
          <w:rPr>
            <w:rStyle w:val="Hyperlink"/>
            <w:rFonts w:hint="eastAsia"/>
            <w:noProof/>
            <w:rtl/>
            <w:lang w:bidi="fa-IR"/>
          </w:rPr>
          <w:t>ازروش</w:t>
        </w:r>
        <w:r w:rsidRPr="00C56D47">
          <w:rPr>
            <w:rStyle w:val="Hyperlink"/>
            <w:noProof/>
            <w:rtl/>
            <w:lang w:bidi="fa-IR"/>
          </w:rPr>
          <w:t xml:space="preserve"> </w:t>
        </w:r>
        <w:r w:rsidRPr="00C56D47">
          <w:rPr>
            <w:rStyle w:val="Hyperlink"/>
            <w:rFonts w:hint="eastAsia"/>
            <w:noProof/>
            <w:rtl/>
            <w:lang w:bidi="fa-IR"/>
          </w:rPr>
          <w:t>سروکوال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3" w:history="1">
        <w:r w:rsidRPr="00C56D47">
          <w:rPr>
            <w:rStyle w:val="Hyperlink"/>
            <w:noProof/>
            <w:rtl/>
            <w:lang w:bidi="fa-IR"/>
          </w:rPr>
          <w:t>9-2</w:t>
        </w:r>
        <w:r w:rsidRPr="00C56D47">
          <w:rPr>
            <w:rStyle w:val="Hyperlink"/>
            <w:noProof/>
            <w:rtl/>
          </w:rPr>
          <w:t xml:space="preserve"> </w:t>
        </w:r>
        <w:r w:rsidRPr="00C56D47">
          <w:rPr>
            <w:rStyle w:val="Hyperlink"/>
            <w:rFonts w:hint="eastAsia"/>
            <w:noProof/>
            <w:rtl/>
            <w:lang w:bidi="fa-IR"/>
          </w:rPr>
          <w:t>وفادار</w:t>
        </w:r>
        <w:r w:rsidRPr="00C56D47">
          <w:rPr>
            <w:rStyle w:val="Hyperlink"/>
            <w:rFonts w:hint="cs"/>
            <w:noProof/>
            <w:rtl/>
            <w:lang w:bidi="fa-IR"/>
          </w:rPr>
          <w:t>ی</w:t>
        </w:r>
        <w:r w:rsidRPr="00C56D47">
          <w:rPr>
            <w:rStyle w:val="Hyperlink"/>
            <w:noProof/>
            <w:rtl/>
            <w:lang w:bidi="fa-IR"/>
          </w:rPr>
          <w:t xml:space="preserve"> </w:t>
        </w:r>
        <w:r w:rsidRPr="00C56D47">
          <w:rPr>
            <w:rStyle w:val="Hyperlink"/>
            <w:rFonts w:hint="eastAsia"/>
            <w:noProof/>
            <w:rtl/>
            <w:lang w:bidi="fa-IR"/>
          </w:rPr>
          <w:t>مشتر</w:t>
        </w:r>
        <w:r w:rsidRPr="00C56D4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4" w:history="1">
        <w:r w:rsidRPr="00C56D47">
          <w:rPr>
            <w:rStyle w:val="Hyperlink"/>
            <w:noProof/>
            <w:rtl/>
          </w:rPr>
          <w:t>1-9-2</w:t>
        </w:r>
        <w:r w:rsidRPr="00C56D47">
          <w:rPr>
            <w:rStyle w:val="Hyperlink"/>
            <w:rFonts w:hint="eastAsia"/>
            <w:noProof/>
            <w:rtl/>
          </w:rPr>
          <w:t>وفادار</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خدمت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5" w:history="1">
        <w:r w:rsidRPr="00C56D47">
          <w:rPr>
            <w:rStyle w:val="Hyperlink"/>
            <w:noProof/>
            <w:rtl/>
          </w:rPr>
          <w:t>2-9-2</w:t>
        </w:r>
        <w:r w:rsidRPr="00C56D47">
          <w:rPr>
            <w:rStyle w:val="Hyperlink"/>
            <w:rFonts w:hint="eastAsia"/>
            <w:noProof/>
            <w:rtl/>
          </w:rPr>
          <w:t>مزا</w:t>
        </w:r>
        <w:r w:rsidRPr="00C56D47">
          <w:rPr>
            <w:rStyle w:val="Hyperlink"/>
            <w:rFonts w:hint="cs"/>
            <w:noProof/>
            <w:rtl/>
          </w:rPr>
          <w:t>ی</w:t>
        </w:r>
        <w:r w:rsidRPr="00C56D47">
          <w:rPr>
            <w:rStyle w:val="Hyperlink"/>
            <w:rFonts w:hint="eastAsia"/>
            <w:noProof/>
            <w:rtl/>
          </w:rPr>
          <w:t>ا</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حاصل</w:t>
        </w:r>
        <w:r w:rsidRPr="00C56D47">
          <w:rPr>
            <w:rStyle w:val="Hyperlink"/>
            <w:noProof/>
            <w:rtl/>
          </w:rPr>
          <w:t xml:space="preserve"> </w:t>
        </w:r>
        <w:r w:rsidRPr="00C56D47">
          <w:rPr>
            <w:rStyle w:val="Hyperlink"/>
            <w:rFonts w:hint="eastAsia"/>
            <w:noProof/>
            <w:rtl/>
          </w:rPr>
          <w:t>از</w:t>
        </w:r>
        <w:r w:rsidRPr="00C56D47">
          <w:rPr>
            <w:rStyle w:val="Hyperlink"/>
            <w:noProof/>
            <w:rtl/>
          </w:rPr>
          <w:t xml:space="preserve"> </w:t>
        </w:r>
        <w:r w:rsidRPr="00C56D47">
          <w:rPr>
            <w:rStyle w:val="Hyperlink"/>
            <w:rFonts w:hint="eastAsia"/>
            <w:noProof/>
            <w:rtl/>
          </w:rPr>
          <w:t>وفادار</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مشتر</w:t>
        </w:r>
        <w:r w:rsidRPr="00C56D47">
          <w:rPr>
            <w:rStyle w:val="Hyperlink"/>
            <w:rFonts w:hint="cs"/>
            <w:noProof/>
            <w:rtl/>
          </w:rPr>
          <w:t>ی</w:t>
        </w:r>
        <w:r w:rsidRPr="00C56D47">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6" w:history="1">
        <w:r w:rsidRPr="00C56D47">
          <w:rPr>
            <w:rStyle w:val="Hyperlink"/>
            <w:noProof/>
            <w:rtl/>
          </w:rPr>
          <w:t>3-9-2</w:t>
        </w:r>
        <w:r w:rsidRPr="00C56D47">
          <w:rPr>
            <w:rStyle w:val="Hyperlink"/>
            <w:rFonts w:hint="eastAsia"/>
            <w:noProof/>
            <w:rtl/>
          </w:rPr>
          <w:t>رابطه</w:t>
        </w:r>
        <w:r w:rsidRPr="00C56D47">
          <w:rPr>
            <w:rStyle w:val="Hyperlink"/>
            <w:noProof/>
            <w:rtl/>
          </w:rPr>
          <w:t xml:space="preserve"> </w:t>
        </w:r>
        <w:r w:rsidRPr="00C56D47">
          <w:rPr>
            <w:rStyle w:val="Hyperlink"/>
            <w:rFonts w:hint="eastAsia"/>
            <w:noProof/>
            <w:rtl/>
          </w:rPr>
          <w:t>ب</w:t>
        </w:r>
        <w:r w:rsidRPr="00C56D47">
          <w:rPr>
            <w:rStyle w:val="Hyperlink"/>
            <w:rFonts w:hint="cs"/>
            <w:noProof/>
            <w:rtl/>
          </w:rPr>
          <w:t>ی</w:t>
        </w:r>
        <w:r w:rsidRPr="00C56D47">
          <w:rPr>
            <w:rStyle w:val="Hyperlink"/>
            <w:rFonts w:hint="eastAsia"/>
            <w:noProof/>
            <w:rtl/>
          </w:rPr>
          <w:t>ن</w:t>
        </w:r>
        <w:r w:rsidRPr="00C56D47">
          <w:rPr>
            <w:rStyle w:val="Hyperlink"/>
            <w:noProof/>
            <w:rtl/>
          </w:rPr>
          <w:t xml:space="preserve"> </w:t>
        </w:r>
        <w:r w:rsidRPr="00C56D47">
          <w:rPr>
            <w:rStyle w:val="Hyperlink"/>
            <w:rFonts w:hint="eastAsia"/>
            <w:noProof/>
            <w:rtl/>
          </w:rPr>
          <w:t>رضا</w:t>
        </w:r>
        <w:r w:rsidRPr="00C56D47">
          <w:rPr>
            <w:rStyle w:val="Hyperlink"/>
            <w:rFonts w:hint="cs"/>
            <w:noProof/>
            <w:rtl/>
          </w:rPr>
          <w:t>ی</w:t>
        </w:r>
        <w:r w:rsidRPr="00C56D47">
          <w:rPr>
            <w:rStyle w:val="Hyperlink"/>
            <w:rFonts w:hint="eastAsia"/>
            <w:noProof/>
            <w:rtl/>
          </w:rPr>
          <w:t>ت</w:t>
        </w:r>
        <w:r w:rsidRPr="00C56D47">
          <w:rPr>
            <w:rStyle w:val="Hyperlink"/>
            <w:noProof/>
            <w:rtl/>
          </w:rPr>
          <w:t xml:space="preserve"> </w:t>
        </w:r>
        <w:r w:rsidRPr="00C56D47">
          <w:rPr>
            <w:rStyle w:val="Hyperlink"/>
            <w:rFonts w:hint="eastAsia"/>
            <w:noProof/>
            <w:rtl/>
          </w:rPr>
          <w:t>و</w:t>
        </w:r>
        <w:r w:rsidRPr="00C56D47">
          <w:rPr>
            <w:rStyle w:val="Hyperlink"/>
            <w:noProof/>
            <w:rtl/>
          </w:rPr>
          <w:t xml:space="preserve"> </w:t>
        </w:r>
        <w:r w:rsidRPr="00C56D47">
          <w:rPr>
            <w:rStyle w:val="Hyperlink"/>
            <w:rFonts w:hint="eastAsia"/>
            <w:noProof/>
            <w:rtl/>
          </w:rPr>
          <w:t>وفادار</w:t>
        </w:r>
        <w:r w:rsidRPr="00C56D4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7" w:history="1">
        <w:r w:rsidRPr="00C56D47">
          <w:rPr>
            <w:rStyle w:val="Hyperlink"/>
            <w:noProof/>
            <w:rtl/>
          </w:rPr>
          <w:t>4-9-2</w:t>
        </w:r>
        <w:r w:rsidRPr="00C56D47">
          <w:rPr>
            <w:rStyle w:val="Hyperlink"/>
            <w:rFonts w:hint="eastAsia"/>
            <w:noProof/>
            <w:rtl/>
          </w:rPr>
          <w:t>رابطه</w:t>
        </w:r>
        <w:r w:rsidRPr="00C56D47">
          <w:rPr>
            <w:rStyle w:val="Hyperlink"/>
            <w:noProof/>
            <w:rtl/>
          </w:rPr>
          <w:t xml:space="preserve"> </w:t>
        </w:r>
        <w:r w:rsidRPr="00C56D47">
          <w:rPr>
            <w:rStyle w:val="Hyperlink"/>
            <w:rFonts w:hint="eastAsia"/>
            <w:noProof/>
            <w:rtl/>
          </w:rPr>
          <w:t>ب</w:t>
        </w:r>
        <w:r w:rsidRPr="00C56D47">
          <w:rPr>
            <w:rStyle w:val="Hyperlink"/>
            <w:rFonts w:hint="cs"/>
            <w:noProof/>
            <w:rtl/>
          </w:rPr>
          <w:t>ی</w:t>
        </w:r>
        <w:r w:rsidRPr="00C56D47">
          <w:rPr>
            <w:rStyle w:val="Hyperlink"/>
            <w:rFonts w:hint="eastAsia"/>
            <w:noProof/>
            <w:rtl/>
          </w:rPr>
          <w:t>ن</w:t>
        </w:r>
        <w:r w:rsidRPr="00C56D47">
          <w:rPr>
            <w:rStyle w:val="Hyperlink"/>
            <w:noProof/>
            <w:rtl/>
          </w:rPr>
          <w:t xml:space="preserve"> </w:t>
        </w:r>
        <w:r w:rsidRPr="00C56D47">
          <w:rPr>
            <w:rStyle w:val="Hyperlink"/>
            <w:rFonts w:hint="eastAsia"/>
            <w:noProof/>
            <w:rtl/>
          </w:rPr>
          <w:t>وفادار</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مشتر</w:t>
        </w:r>
        <w:r w:rsidRPr="00C56D47">
          <w:rPr>
            <w:rStyle w:val="Hyperlink"/>
            <w:rFonts w:hint="cs"/>
            <w:noProof/>
            <w:rtl/>
          </w:rPr>
          <w:t>ی</w:t>
        </w:r>
        <w:r w:rsidRPr="00C56D47">
          <w:rPr>
            <w:rStyle w:val="Hyperlink"/>
            <w:rFonts w:hint="eastAsia"/>
            <w:noProof/>
            <w:rtl/>
          </w:rPr>
          <w:t>ان</w:t>
        </w:r>
        <w:r w:rsidRPr="00C56D47">
          <w:rPr>
            <w:rStyle w:val="Hyperlink"/>
            <w:noProof/>
            <w:rtl/>
          </w:rPr>
          <w:t xml:space="preserve"> </w:t>
        </w:r>
        <w:r w:rsidRPr="00C56D47">
          <w:rPr>
            <w:rStyle w:val="Hyperlink"/>
            <w:rFonts w:hint="eastAsia"/>
            <w:noProof/>
            <w:rtl/>
          </w:rPr>
          <w:t>و</w:t>
        </w:r>
        <w:r w:rsidRPr="00C56D47">
          <w:rPr>
            <w:rStyle w:val="Hyperlink"/>
            <w:noProof/>
            <w:rtl/>
          </w:rPr>
          <w:t xml:space="preserve"> </w:t>
        </w:r>
        <w:r w:rsidRPr="00C56D47">
          <w:rPr>
            <w:rStyle w:val="Hyperlink"/>
            <w:rFonts w:hint="eastAsia"/>
            <w:noProof/>
            <w:rtl/>
          </w:rPr>
          <w:t>سودآور</w:t>
        </w:r>
        <w:r w:rsidRPr="00C56D4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8" w:history="1">
        <w:r w:rsidRPr="00C56D47">
          <w:rPr>
            <w:rStyle w:val="Hyperlink"/>
            <w:noProof/>
            <w:rtl/>
          </w:rPr>
          <w:t>10-2</w:t>
        </w:r>
        <w:r w:rsidRPr="00C56D47">
          <w:rPr>
            <w:rStyle w:val="Hyperlink"/>
            <w:rFonts w:hint="eastAsia"/>
            <w:noProof/>
            <w:rtl/>
          </w:rPr>
          <w:t>رضا</w:t>
        </w:r>
        <w:r w:rsidRPr="00C56D47">
          <w:rPr>
            <w:rStyle w:val="Hyperlink"/>
            <w:rFonts w:hint="cs"/>
            <w:noProof/>
            <w:rtl/>
          </w:rPr>
          <w:t>ی</w:t>
        </w:r>
        <w:r w:rsidRPr="00C56D47">
          <w:rPr>
            <w:rStyle w:val="Hyperlink"/>
            <w:rFonts w:hint="eastAsia"/>
            <w:noProof/>
            <w:rtl/>
          </w:rPr>
          <w:t>ت</w:t>
        </w:r>
        <w:r w:rsidRPr="00C56D47">
          <w:rPr>
            <w:rStyle w:val="Hyperlink"/>
            <w:noProof/>
            <w:rtl/>
          </w:rPr>
          <w:t xml:space="preserve"> </w:t>
        </w:r>
        <w:r w:rsidRPr="00C56D47">
          <w:rPr>
            <w:rStyle w:val="Hyperlink"/>
            <w:rFonts w:hint="eastAsia"/>
            <w:noProof/>
            <w:rtl/>
          </w:rPr>
          <w:t>مشتر</w:t>
        </w:r>
        <w:r w:rsidRPr="00C56D4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19" w:history="1">
        <w:r w:rsidRPr="00C56D47">
          <w:rPr>
            <w:rStyle w:val="Hyperlink"/>
            <w:noProof/>
            <w:rtl/>
          </w:rPr>
          <w:t>1-10-2</w:t>
        </w:r>
        <w:r w:rsidRPr="00C56D47">
          <w:rPr>
            <w:rStyle w:val="Hyperlink"/>
            <w:rFonts w:hint="eastAsia"/>
            <w:noProof/>
            <w:rtl/>
          </w:rPr>
          <w:t>خدمات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Toc299383219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0" w:history="1">
        <w:r w:rsidRPr="00C56D47">
          <w:rPr>
            <w:rStyle w:val="Hyperlink"/>
            <w:noProof/>
            <w:rtl/>
          </w:rPr>
          <w:t>1-1-10-2</w:t>
        </w:r>
        <w:r w:rsidRPr="00C56D47">
          <w:rPr>
            <w:rStyle w:val="Hyperlink"/>
            <w:rFonts w:hint="eastAsia"/>
            <w:noProof/>
            <w:rtl/>
          </w:rPr>
          <w:t>و</w:t>
        </w:r>
        <w:r w:rsidRPr="00C56D47">
          <w:rPr>
            <w:rStyle w:val="Hyperlink"/>
            <w:rFonts w:hint="cs"/>
            <w:noProof/>
            <w:rtl/>
          </w:rPr>
          <w:t>ی</w:t>
        </w:r>
        <w:r w:rsidRPr="00C56D47">
          <w:rPr>
            <w:rStyle w:val="Hyperlink"/>
            <w:rFonts w:hint="eastAsia"/>
            <w:noProof/>
            <w:rtl/>
          </w:rPr>
          <w:t>ژگ</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ها</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خدمات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1" w:history="1">
        <w:r w:rsidRPr="00C56D47">
          <w:rPr>
            <w:rStyle w:val="Hyperlink"/>
            <w:noProof/>
            <w:rtl/>
          </w:rPr>
          <w:t>2-1-10-2</w:t>
        </w:r>
        <w:r w:rsidRPr="00C56D47">
          <w:rPr>
            <w:rStyle w:val="Hyperlink"/>
            <w:rFonts w:hint="eastAsia"/>
            <w:noProof/>
            <w:rtl/>
          </w:rPr>
          <w:t>آم</w:t>
        </w:r>
        <w:r w:rsidRPr="00C56D47">
          <w:rPr>
            <w:rStyle w:val="Hyperlink"/>
            <w:rFonts w:hint="cs"/>
            <w:noProof/>
            <w:rtl/>
          </w:rPr>
          <w:t>ی</w:t>
        </w:r>
        <w:r w:rsidRPr="00C56D47">
          <w:rPr>
            <w:rStyle w:val="Hyperlink"/>
            <w:rFonts w:hint="eastAsia"/>
            <w:noProof/>
            <w:rtl/>
          </w:rPr>
          <w:t>خت</w:t>
        </w:r>
        <w:r w:rsidRPr="00C56D47">
          <w:rPr>
            <w:rStyle w:val="Hyperlink"/>
            <w:rFonts w:hint="cs"/>
            <w:noProof/>
            <w:rtl/>
          </w:rPr>
          <w:t>ۀ</w:t>
        </w:r>
        <w:r w:rsidRPr="00C56D47">
          <w:rPr>
            <w:rStyle w:val="Hyperlink"/>
            <w:noProof/>
            <w:rtl/>
          </w:rPr>
          <w:t xml:space="preserve"> </w:t>
        </w:r>
        <w:r w:rsidRPr="00C56D47">
          <w:rPr>
            <w:rStyle w:val="Hyperlink"/>
            <w:rFonts w:hint="eastAsia"/>
            <w:noProof/>
            <w:rtl/>
          </w:rPr>
          <w:t>بازار</w:t>
        </w:r>
        <w:r w:rsidRPr="00C56D47">
          <w:rPr>
            <w:rStyle w:val="Hyperlink"/>
            <w:rFonts w:hint="cs"/>
            <w:noProof/>
            <w:rtl/>
          </w:rPr>
          <w:t>ی</w:t>
        </w:r>
        <w:r w:rsidRPr="00C56D47">
          <w:rPr>
            <w:rStyle w:val="Hyperlink"/>
            <w:rFonts w:hint="eastAsia"/>
            <w:noProof/>
            <w:rtl/>
          </w:rPr>
          <w:t>اب</w:t>
        </w:r>
        <w:r w:rsidRPr="00C56D47">
          <w:rPr>
            <w:rStyle w:val="Hyperlink"/>
            <w:rFonts w:hint="cs"/>
            <w:noProof/>
            <w:rtl/>
          </w:rPr>
          <w:t>ی</w:t>
        </w:r>
        <w:r w:rsidRPr="00C56D47">
          <w:rPr>
            <w:rStyle w:val="Hyperlink"/>
            <w:noProof/>
            <w:rtl/>
          </w:rPr>
          <w:t xml:space="preserve"> </w:t>
        </w:r>
        <w:r w:rsidRPr="00C56D47">
          <w:rPr>
            <w:rStyle w:val="Hyperlink"/>
            <w:rFonts w:hint="eastAsia"/>
            <w:noProof/>
            <w:rtl/>
          </w:rPr>
          <w:t>خدمات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2" w:history="1">
        <w:r w:rsidRPr="00C56D47">
          <w:rPr>
            <w:rStyle w:val="Hyperlink"/>
            <w:noProof/>
            <w:rtl/>
          </w:rPr>
          <w:t>11-2</w:t>
        </w:r>
        <w:r w:rsidRPr="00C56D47">
          <w:rPr>
            <w:rStyle w:val="Hyperlink"/>
            <w:rFonts w:hint="eastAsia"/>
            <w:noProof/>
            <w:rtl/>
          </w:rPr>
          <w:t>ک</w:t>
        </w:r>
        <w:r w:rsidRPr="00C56D47">
          <w:rPr>
            <w:rStyle w:val="Hyperlink"/>
            <w:rFonts w:hint="cs"/>
            <w:noProof/>
            <w:rtl/>
          </w:rPr>
          <w:t>ی</w:t>
        </w:r>
        <w:r w:rsidRPr="00C56D47">
          <w:rPr>
            <w:rStyle w:val="Hyperlink"/>
            <w:rFonts w:hint="eastAsia"/>
            <w:noProof/>
            <w:rtl/>
          </w:rPr>
          <w:t>ف</w:t>
        </w:r>
        <w:r w:rsidRPr="00C56D47">
          <w:rPr>
            <w:rStyle w:val="Hyperlink"/>
            <w:rFonts w:hint="cs"/>
            <w:noProof/>
            <w:rtl/>
          </w:rPr>
          <w:t>ی</w:t>
        </w:r>
        <w:r w:rsidRPr="00C56D47">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3" w:history="1">
        <w:r w:rsidRPr="00C56D47">
          <w:rPr>
            <w:rStyle w:val="Hyperlink"/>
            <w:noProof/>
            <w:rtl/>
          </w:rPr>
          <w:t>1-11-2</w:t>
        </w:r>
        <w:r w:rsidRPr="00C56D47">
          <w:rPr>
            <w:rStyle w:val="Hyperlink"/>
            <w:rFonts w:hint="eastAsia"/>
            <w:noProof/>
            <w:rtl/>
          </w:rPr>
          <w:t>ک</w:t>
        </w:r>
        <w:r w:rsidRPr="00C56D47">
          <w:rPr>
            <w:rStyle w:val="Hyperlink"/>
            <w:rFonts w:hint="cs"/>
            <w:noProof/>
            <w:rtl/>
          </w:rPr>
          <w:t>ی</w:t>
        </w:r>
        <w:r w:rsidRPr="00C56D47">
          <w:rPr>
            <w:rStyle w:val="Hyperlink"/>
            <w:rFonts w:hint="eastAsia"/>
            <w:noProof/>
            <w:rtl/>
          </w:rPr>
          <w:t>ف</w:t>
        </w:r>
        <w:r w:rsidRPr="00C56D47">
          <w:rPr>
            <w:rStyle w:val="Hyperlink"/>
            <w:rFonts w:hint="cs"/>
            <w:noProof/>
            <w:rtl/>
          </w:rPr>
          <w:t>ی</w:t>
        </w:r>
        <w:r w:rsidRPr="00C56D47">
          <w:rPr>
            <w:rStyle w:val="Hyperlink"/>
            <w:rFonts w:hint="eastAsia"/>
            <w:noProof/>
            <w:rtl/>
          </w:rPr>
          <w:t>ت</w:t>
        </w:r>
        <w:r w:rsidRPr="00C56D47">
          <w:rPr>
            <w:rStyle w:val="Hyperlink"/>
            <w:noProof/>
            <w:rtl/>
          </w:rPr>
          <w:t xml:space="preserve"> </w:t>
        </w:r>
        <w:r w:rsidRPr="00C56D47">
          <w:rPr>
            <w:rStyle w:val="Hyperlink"/>
            <w:rFonts w:hint="eastAsia"/>
            <w:noProof/>
            <w:rtl/>
          </w:rPr>
          <w:t>خدمات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4" w:history="1">
        <w:r w:rsidRPr="00C56D47">
          <w:rPr>
            <w:rStyle w:val="Hyperlink"/>
            <w:noProof/>
            <w:rtl/>
          </w:rPr>
          <w:t>2-11-2</w:t>
        </w:r>
        <w:r w:rsidRPr="00C56D47">
          <w:rPr>
            <w:rStyle w:val="Hyperlink"/>
            <w:rFonts w:hint="eastAsia"/>
            <w:noProof/>
            <w:rtl/>
          </w:rPr>
          <w:t>سروکوآل</w:t>
        </w:r>
        <w:r w:rsidRPr="00C56D47">
          <w:rPr>
            <w:rStyle w:val="Hyperlink"/>
            <w:noProof/>
            <w:rtl/>
          </w:rPr>
          <w:t xml:space="preserve"> (</w:t>
        </w:r>
        <w:r w:rsidRPr="00C56D47">
          <w:rPr>
            <w:rStyle w:val="Hyperlink"/>
            <w:rFonts w:hint="eastAsia"/>
            <w:noProof/>
            <w:rtl/>
          </w:rPr>
          <w:t>ابزار</w:t>
        </w:r>
        <w:r w:rsidRPr="00C56D47">
          <w:rPr>
            <w:rStyle w:val="Hyperlink"/>
            <w:noProof/>
            <w:rtl/>
          </w:rPr>
          <w:t xml:space="preserve"> </w:t>
        </w:r>
        <w:r w:rsidRPr="00C56D47">
          <w:rPr>
            <w:rStyle w:val="Hyperlink"/>
            <w:rFonts w:hint="eastAsia"/>
            <w:noProof/>
            <w:rtl/>
          </w:rPr>
          <w:t>سنجش</w:t>
        </w:r>
        <w:r w:rsidRPr="00C56D47">
          <w:rPr>
            <w:rStyle w:val="Hyperlink"/>
            <w:noProof/>
            <w:rtl/>
          </w:rPr>
          <w:t xml:space="preserve"> </w:t>
        </w:r>
        <w:r w:rsidRPr="00C56D47">
          <w:rPr>
            <w:rStyle w:val="Hyperlink"/>
            <w:rFonts w:hint="eastAsia"/>
            <w:noProof/>
            <w:rtl/>
          </w:rPr>
          <w:t>ک</w:t>
        </w:r>
        <w:r w:rsidRPr="00C56D47">
          <w:rPr>
            <w:rStyle w:val="Hyperlink"/>
            <w:rFonts w:hint="cs"/>
            <w:noProof/>
            <w:rtl/>
          </w:rPr>
          <w:t>ی</w:t>
        </w:r>
        <w:r w:rsidRPr="00C56D47">
          <w:rPr>
            <w:rStyle w:val="Hyperlink"/>
            <w:rFonts w:hint="eastAsia"/>
            <w:noProof/>
            <w:rtl/>
          </w:rPr>
          <w:t>ف</w:t>
        </w:r>
        <w:r w:rsidRPr="00C56D47">
          <w:rPr>
            <w:rStyle w:val="Hyperlink"/>
            <w:rFonts w:hint="cs"/>
            <w:noProof/>
            <w:rtl/>
          </w:rPr>
          <w:t>ی</w:t>
        </w:r>
        <w:r w:rsidRPr="00C56D47">
          <w:rPr>
            <w:rStyle w:val="Hyperlink"/>
            <w:rFonts w:hint="eastAsia"/>
            <w:noProof/>
            <w:rtl/>
          </w:rPr>
          <w:t>ت</w:t>
        </w:r>
        <w:r w:rsidRPr="00C56D47">
          <w:rPr>
            <w:rStyle w:val="Hyperlink"/>
            <w:noProof/>
            <w:rtl/>
          </w:rPr>
          <w:t xml:space="preserve"> </w:t>
        </w:r>
        <w:r w:rsidRPr="00C56D47">
          <w:rPr>
            <w:rStyle w:val="Hyperlink"/>
            <w:rFonts w:hint="eastAsia"/>
            <w:noProof/>
            <w:rtl/>
          </w:rPr>
          <w:t>خدمات</w:t>
        </w:r>
        <w:r w:rsidRPr="00C56D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5" w:history="1">
        <w:r w:rsidRPr="00C56D47">
          <w:rPr>
            <w:rStyle w:val="Hyperlink"/>
            <w:noProof/>
            <w:rtl/>
          </w:rPr>
          <w:t>1-2-11-2</w:t>
        </w:r>
        <w:r w:rsidRPr="00C56D47">
          <w:rPr>
            <w:rStyle w:val="Hyperlink"/>
            <w:noProof/>
          </w:rPr>
          <w:t>BSQ</w:t>
        </w:r>
        <w:r w:rsidRPr="00C56D47">
          <w:rPr>
            <w:rStyle w:val="Hyperlink"/>
            <w:noProof/>
            <w:rtl/>
          </w:rPr>
          <w:t xml:space="preserve"> (</w:t>
        </w:r>
        <w:r w:rsidRPr="00C56D47">
          <w:rPr>
            <w:rStyle w:val="Hyperlink"/>
            <w:rFonts w:hint="eastAsia"/>
            <w:noProof/>
            <w:rtl/>
          </w:rPr>
          <w:t>ابزار</w:t>
        </w:r>
        <w:r w:rsidRPr="00C56D47">
          <w:rPr>
            <w:rStyle w:val="Hyperlink"/>
            <w:noProof/>
            <w:rtl/>
          </w:rPr>
          <w:t xml:space="preserve"> </w:t>
        </w:r>
        <w:r w:rsidRPr="00C56D47">
          <w:rPr>
            <w:rStyle w:val="Hyperlink"/>
            <w:rFonts w:hint="eastAsia"/>
            <w:noProof/>
            <w:rtl/>
          </w:rPr>
          <w:t>سنجش</w:t>
        </w:r>
        <w:r w:rsidRPr="00C56D47">
          <w:rPr>
            <w:rStyle w:val="Hyperlink"/>
            <w:noProof/>
            <w:rtl/>
          </w:rPr>
          <w:t xml:space="preserve"> </w:t>
        </w:r>
        <w:r w:rsidRPr="00C56D47">
          <w:rPr>
            <w:rStyle w:val="Hyperlink"/>
            <w:rFonts w:hint="eastAsia"/>
            <w:noProof/>
            <w:rtl/>
          </w:rPr>
          <w:t>ک</w:t>
        </w:r>
        <w:r w:rsidRPr="00C56D47">
          <w:rPr>
            <w:rStyle w:val="Hyperlink"/>
            <w:rFonts w:hint="cs"/>
            <w:noProof/>
            <w:rtl/>
          </w:rPr>
          <w:t>ی</w:t>
        </w:r>
        <w:r w:rsidRPr="00C56D47">
          <w:rPr>
            <w:rStyle w:val="Hyperlink"/>
            <w:rFonts w:hint="eastAsia"/>
            <w:noProof/>
            <w:rtl/>
          </w:rPr>
          <w:t>ف</w:t>
        </w:r>
        <w:r w:rsidRPr="00C56D47">
          <w:rPr>
            <w:rStyle w:val="Hyperlink"/>
            <w:rFonts w:hint="cs"/>
            <w:noProof/>
            <w:rtl/>
          </w:rPr>
          <w:t>ی</w:t>
        </w:r>
        <w:r w:rsidRPr="00C56D47">
          <w:rPr>
            <w:rStyle w:val="Hyperlink"/>
            <w:rFonts w:hint="eastAsia"/>
            <w:noProof/>
            <w:rtl/>
          </w:rPr>
          <w:t>ت</w:t>
        </w:r>
        <w:r w:rsidRPr="00C56D47">
          <w:rPr>
            <w:rStyle w:val="Hyperlink"/>
            <w:noProof/>
            <w:rtl/>
          </w:rPr>
          <w:t xml:space="preserve"> </w:t>
        </w:r>
        <w:r w:rsidRPr="00C56D47">
          <w:rPr>
            <w:rStyle w:val="Hyperlink"/>
            <w:rFonts w:hint="eastAsia"/>
            <w:noProof/>
            <w:rtl/>
          </w:rPr>
          <w:t>خدمات</w:t>
        </w:r>
        <w:r w:rsidRPr="00C56D47">
          <w:rPr>
            <w:rStyle w:val="Hyperlink"/>
            <w:noProof/>
            <w:rtl/>
          </w:rPr>
          <w:t xml:space="preserve"> </w:t>
        </w:r>
        <w:r w:rsidRPr="00C56D47">
          <w:rPr>
            <w:rStyle w:val="Hyperlink"/>
            <w:rFonts w:hint="eastAsia"/>
            <w:noProof/>
            <w:rtl/>
          </w:rPr>
          <w:t>بانک</w:t>
        </w:r>
        <w:r w:rsidRPr="00C56D47">
          <w:rPr>
            <w:rStyle w:val="Hyperlink"/>
            <w:rFonts w:hint="cs"/>
            <w:noProof/>
            <w:rtl/>
          </w:rPr>
          <w:t>ی</w:t>
        </w:r>
        <w:r w:rsidRPr="00C56D4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6" w:history="1">
        <w:r w:rsidRPr="00C56D47">
          <w:rPr>
            <w:rStyle w:val="Hyperlink"/>
            <w:noProof/>
            <w:rtl/>
            <w:lang w:bidi="fa-IR"/>
          </w:rPr>
          <w:t xml:space="preserve">12-2  </w:t>
        </w:r>
        <w:r w:rsidRPr="00C56D47">
          <w:rPr>
            <w:rStyle w:val="Hyperlink"/>
            <w:rFonts w:hint="eastAsia"/>
            <w:noProof/>
            <w:rtl/>
            <w:lang w:bidi="fa-IR"/>
          </w:rPr>
          <w:t>پ</w:t>
        </w:r>
        <w:r w:rsidRPr="00C56D47">
          <w:rPr>
            <w:rStyle w:val="Hyperlink"/>
            <w:rFonts w:hint="cs"/>
            <w:noProof/>
            <w:rtl/>
            <w:lang w:bidi="fa-IR"/>
          </w:rPr>
          <w:t>ی</w:t>
        </w:r>
        <w:r w:rsidRPr="00C56D47">
          <w:rPr>
            <w:rStyle w:val="Hyperlink"/>
            <w:rFonts w:hint="eastAsia"/>
            <w:noProof/>
            <w:rtl/>
            <w:lang w:bidi="fa-IR"/>
          </w:rPr>
          <w:t>ش</w:t>
        </w:r>
        <w:r w:rsidRPr="00C56D47">
          <w:rPr>
            <w:rStyle w:val="Hyperlink"/>
            <w:rFonts w:hint="cs"/>
            <w:noProof/>
            <w:rtl/>
            <w:lang w:bidi="fa-IR"/>
          </w:rPr>
          <w:t>ی</w:t>
        </w:r>
        <w:r w:rsidRPr="00C56D47">
          <w:rPr>
            <w:rStyle w:val="Hyperlink"/>
            <w:rFonts w:hint="eastAsia"/>
            <w:noProof/>
            <w:rtl/>
            <w:lang w:bidi="fa-IR"/>
          </w:rPr>
          <w:t>نه</w:t>
        </w:r>
        <w:r w:rsidRPr="00C56D47">
          <w:rPr>
            <w:rStyle w:val="Hyperlink"/>
            <w:noProof/>
            <w:rtl/>
            <w:lang w:bidi="fa-IR"/>
          </w:rPr>
          <w:t xml:space="preserve"> </w:t>
        </w:r>
        <w:r w:rsidRPr="00C56D47">
          <w:rPr>
            <w:rStyle w:val="Hyperlink"/>
            <w:rFonts w:hint="eastAsia"/>
            <w:noProof/>
            <w:rtl/>
            <w:lang w:bidi="fa-IR"/>
          </w:rPr>
          <w:t>تحق</w:t>
        </w:r>
        <w:r w:rsidRPr="00C56D47">
          <w:rPr>
            <w:rStyle w:val="Hyperlink"/>
            <w:rFonts w:hint="cs"/>
            <w:noProof/>
            <w:rtl/>
            <w:lang w:bidi="fa-IR"/>
          </w:rPr>
          <w:t>ی</w:t>
        </w:r>
        <w:r w:rsidRPr="00C56D47">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F5A8E" w:rsidRDefault="003F5A8E" w:rsidP="003F5A8E">
      <w:pPr>
        <w:pStyle w:val="TableofFigures"/>
        <w:tabs>
          <w:tab w:val="right" w:leader="dot" w:pos="9061"/>
        </w:tabs>
        <w:rPr>
          <w:rFonts w:asciiTheme="minorHAnsi" w:eastAsiaTheme="minorEastAsia" w:hAnsiTheme="minorHAnsi" w:cstheme="minorBidi"/>
          <w:noProof/>
          <w:sz w:val="22"/>
          <w:szCs w:val="22"/>
          <w:rtl/>
        </w:rPr>
      </w:pPr>
      <w:hyperlink w:anchor="_Toc299383227" w:history="1">
        <w:r w:rsidRPr="00C56D47">
          <w:rPr>
            <w:rStyle w:val="Hyperlink"/>
            <w:noProof/>
            <w:rtl/>
            <w:lang w:bidi="fa-IR"/>
          </w:rPr>
          <w:t xml:space="preserve">1-12-2 </w:t>
        </w:r>
        <w:r w:rsidRPr="00C56D47">
          <w:rPr>
            <w:rStyle w:val="Hyperlink"/>
            <w:rFonts w:hint="eastAsia"/>
            <w:noProof/>
            <w:rtl/>
            <w:lang w:bidi="fa-IR"/>
          </w:rPr>
          <w:t>تحق</w:t>
        </w:r>
        <w:r w:rsidRPr="00C56D47">
          <w:rPr>
            <w:rStyle w:val="Hyperlink"/>
            <w:rFonts w:hint="cs"/>
            <w:noProof/>
            <w:rtl/>
            <w:lang w:bidi="fa-IR"/>
          </w:rPr>
          <w:t>ی</w:t>
        </w:r>
        <w:r w:rsidRPr="00C56D47">
          <w:rPr>
            <w:rStyle w:val="Hyperlink"/>
            <w:rFonts w:hint="eastAsia"/>
            <w:noProof/>
            <w:rtl/>
            <w:lang w:bidi="fa-IR"/>
          </w:rPr>
          <w:t>قات</w:t>
        </w:r>
        <w:r w:rsidRPr="00C56D47">
          <w:rPr>
            <w:rStyle w:val="Hyperlink"/>
            <w:noProof/>
            <w:rtl/>
            <w:lang w:bidi="fa-IR"/>
          </w:rPr>
          <w:t xml:space="preserve"> </w:t>
        </w:r>
        <w:r w:rsidRPr="00C56D47">
          <w:rPr>
            <w:rStyle w:val="Hyperlink"/>
            <w:rFonts w:hint="eastAsia"/>
            <w:noProof/>
            <w:rtl/>
            <w:lang w:bidi="fa-IR"/>
          </w:rPr>
          <w:t>خارج</w:t>
        </w:r>
        <w:r w:rsidRPr="00C56D47">
          <w:rPr>
            <w:rStyle w:val="Hyperlink"/>
            <w:noProof/>
            <w:rtl/>
            <w:lang w:bidi="fa-IR"/>
          </w:rPr>
          <w:t xml:space="preserve"> </w:t>
        </w:r>
        <w:r w:rsidRPr="00C56D47">
          <w:rPr>
            <w:rStyle w:val="Hyperlink"/>
            <w:rFonts w:hint="eastAsia"/>
            <w:noProof/>
            <w:rtl/>
            <w:lang w:bidi="fa-IR"/>
          </w:rPr>
          <w:t>از</w:t>
        </w:r>
        <w:r w:rsidRPr="00C56D47">
          <w:rPr>
            <w:rStyle w:val="Hyperlink"/>
            <w:noProof/>
            <w:rtl/>
            <w:lang w:bidi="fa-IR"/>
          </w:rPr>
          <w:t xml:space="preserve"> </w:t>
        </w:r>
        <w:r w:rsidRPr="00C56D47">
          <w:rPr>
            <w:rStyle w:val="Hyperlink"/>
            <w:rFonts w:hint="eastAsia"/>
            <w:noProof/>
            <w:rtl/>
            <w:lang w:bidi="fa-IR"/>
          </w:rPr>
          <w:t>ا</w:t>
        </w:r>
        <w:r w:rsidRPr="00C56D47">
          <w:rPr>
            <w:rStyle w:val="Hyperlink"/>
            <w:rFonts w:hint="cs"/>
            <w:noProof/>
            <w:rtl/>
            <w:lang w:bidi="fa-IR"/>
          </w:rPr>
          <w:t>ی</w:t>
        </w:r>
        <w:r w:rsidRPr="00C56D47">
          <w:rPr>
            <w:rStyle w:val="Hyperlink"/>
            <w:rFonts w:hint="eastAsia"/>
            <w:noProof/>
            <w:rtl/>
            <w:lang w:bidi="fa-IR"/>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F5A8E" w:rsidRDefault="003F5A8E" w:rsidP="003F5A8E">
      <w:pPr>
        <w:pStyle w:val="TableofFigures"/>
        <w:tabs>
          <w:tab w:val="right" w:leader="dot" w:pos="9061"/>
        </w:tabs>
        <w:rPr>
          <w:noProof/>
          <w:rtl/>
        </w:rPr>
      </w:pPr>
      <w:hyperlink w:anchor="_Toc299383228" w:history="1">
        <w:r w:rsidRPr="00C56D47">
          <w:rPr>
            <w:rStyle w:val="Hyperlink"/>
            <w:noProof/>
            <w:rtl/>
          </w:rPr>
          <w:t xml:space="preserve">2-12-2 </w:t>
        </w:r>
        <w:r w:rsidRPr="00C56D47">
          <w:rPr>
            <w:rStyle w:val="Hyperlink"/>
            <w:rFonts w:hint="eastAsia"/>
            <w:noProof/>
            <w:rtl/>
          </w:rPr>
          <w:t>تحق</w:t>
        </w:r>
        <w:r w:rsidRPr="00C56D47">
          <w:rPr>
            <w:rStyle w:val="Hyperlink"/>
            <w:rFonts w:hint="cs"/>
            <w:noProof/>
            <w:rtl/>
          </w:rPr>
          <w:t>ی</w:t>
        </w:r>
        <w:r w:rsidRPr="00C56D47">
          <w:rPr>
            <w:rStyle w:val="Hyperlink"/>
            <w:rFonts w:hint="eastAsia"/>
            <w:noProof/>
            <w:rtl/>
          </w:rPr>
          <w:t>قات</w:t>
        </w:r>
        <w:r w:rsidRPr="00C56D47">
          <w:rPr>
            <w:rStyle w:val="Hyperlink"/>
            <w:noProof/>
            <w:rtl/>
          </w:rPr>
          <w:t xml:space="preserve"> </w:t>
        </w:r>
        <w:r w:rsidRPr="00C56D47">
          <w:rPr>
            <w:rStyle w:val="Hyperlink"/>
            <w:rFonts w:hint="eastAsia"/>
            <w:noProof/>
            <w:rtl/>
          </w:rPr>
          <w:t>در</w:t>
        </w:r>
        <w:r w:rsidRPr="00C56D47">
          <w:rPr>
            <w:rStyle w:val="Hyperlink"/>
            <w:noProof/>
            <w:rtl/>
          </w:rPr>
          <w:t xml:space="preserve"> </w:t>
        </w:r>
        <w:r w:rsidRPr="00C56D47">
          <w:rPr>
            <w:rStyle w:val="Hyperlink"/>
            <w:rFonts w:hint="eastAsia"/>
            <w:noProof/>
            <w:rtl/>
          </w:rPr>
          <w:t>کشور</w:t>
        </w:r>
        <w:r w:rsidRPr="00C56D47">
          <w:rPr>
            <w:rStyle w:val="Hyperlink"/>
            <w:noProof/>
            <w:rtl/>
          </w:rPr>
          <w:t xml:space="preserve"> </w:t>
        </w:r>
        <w:r w:rsidRPr="00C56D47">
          <w:rPr>
            <w:rStyle w:val="Hyperlink"/>
            <w:rFonts w:hint="eastAsia"/>
            <w:noProof/>
            <w:rtl/>
          </w:rPr>
          <w:t>ا</w:t>
        </w:r>
        <w:r w:rsidRPr="00C56D47">
          <w:rPr>
            <w:rStyle w:val="Hyperlink"/>
            <w:rFonts w:hint="cs"/>
            <w:noProof/>
            <w:rtl/>
          </w:rPr>
          <w:t>ی</w:t>
        </w:r>
        <w:r w:rsidRPr="00C56D47">
          <w:rPr>
            <w:rStyle w:val="Hyperlink"/>
            <w:rFonts w:hint="eastAsia"/>
            <w:noProof/>
            <w:rtl/>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Toc299383228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F5A8E" w:rsidRDefault="003F5A8E" w:rsidP="003F5A8E">
      <w:pPr>
        <w:bidi/>
        <w:rPr>
          <w:rtl/>
        </w:rPr>
      </w:pPr>
    </w:p>
    <w:p w:rsidR="003F5A8E" w:rsidRDefault="003F5A8E" w:rsidP="003F5A8E">
      <w:pPr>
        <w:pStyle w:val="Heading1"/>
        <w:rPr>
          <w:lang w:bidi="fa-IR"/>
        </w:rPr>
      </w:pPr>
      <w:r w:rsidRPr="00A33397">
        <w:rPr>
          <w:rtl/>
          <w:lang w:bidi="fa-IR"/>
        </w:rPr>
        <w:t xml:space="preserve">مقدمه </w:t>
      </w:r>
    </w:p>
    <w:p w:rsidR="003F5A8E" w:rsidRPr="00AB3EC7" w:rsidRDefault="003F5A8E" w:rsidP="003F5A8E">
      <w:pPr>
        <w:spacing w:line="360" w:lineRule="auto"/>
        <w:jc w:val="both"/>
        <w:rPr>
          <w:rFonts w:cs="Times New Roman"/>
          <w:color w:val="000000"/>
          <w:sz w:val="26"/>
          <w:szCs w:val="28"/>
          <w:rtl/>
        </w:rPr>
      </w:pPr>
      <w:bookmarkStart w:id="1" w:name="OLE_LINK1"/>
      <w:bookmarkStart w:id="2" w:name="OLE_LINK2"/>
      <w:r w:rsidRPr="00AB3EC7">
        <w:rPr>
          <w:rFonts w:cs="Times New Roman"/>
          <w:color w:val="000000"/>
          <w:sz w:val="26"/>
          <w:szCs w:val="28"/>
          <w:rtl/>
        </w:rPr>
        <w:t>یکی از مواردی که می‌تواند بقای بانک ‌ها را تضمین کند، مشتری‌مداری و توجه به رضایت مشتری است.ارتقای سطح رضایتمندی مشتری، باعث ارتقای میزان سودآوری و افزایش سهم بانک ها در بازار رقابت خواهد شد.البته رضایتمندی مشتریان کافی نبوده و بانک ها نباید به رضایتمندی مشتریانشان دلخوش کنند، آنها باید مطمئن شوند که مشتریان رضایتمندشان، وفادار هم هستند.</w:t>
      </w:r>
    </w:p>
    <w:p w:rsidR="003F5A8E" w:rsidRDefault="003F5A8E" w:rsidP="003F5A8E">
      <w:pPr>
        <w:spacing w:line="360" w:lineRule="auto"/>
        <w:jc w:val="both"/>
        <w:rPr>
          <w:rFonts w:cs="Times New Roman"/>
          <w:color w:val="000000"/>
          <w:sz w:val="26"/>
          <w:szCs w:val="28"/>
          <w:rtl/>
        </w:rPr>
      </w:pPr>
      <w:r w:rsidRPr="00AB3EC7">
        <w:rPr>
          <w:rFonts w:cs="Times New Roman"/>
          <w:color w:val="000000"/>
          <w:sz w:val="26"/>
          <w:szCs w:val="28"/>
          <w:rtl/>
        </w:rPr>
        <w:t xml:space="preserve">به این ترتیب در بلند مدت منافعی حاصل می شود که در نتیجــه، سهم بازار و سودآوری بانک ها افزایش می یابد.در این فصل ابتدا مطالبی را در موردبانکداری در ایران </w:t>
      </w:r>
      <w:r>
        <w:rPr>
          <w:rFonts w:cs="Times New Roman"/>
          <w:color w:val="000000"/>
          <w:sz w:val="26"/>
          <w:szCs w:val="28"/>
          <w:rtl/>
        </w:rPr>
        <w:t>،</w:t>
      </w:r>
      <w:r w:rsidRPr="00AB3EC7">
        <w:rPr>
          <w:rFonts w:cs="Times New Roman"/>
          <w:color w:val="000000"/>
          <w:sz w:val="26"/>
          <w:szCs w:val="28"/>
          <w:rtl/>
        </w:rPr>
        <w:t xml:space="preserve">تعریف بانک </w:t>
      </w:r>
      <w:r>
        <w:rPr>
          <w:rFonts w:cs="Times New Roman"/>
          <w:color w:val="000000"/>
          <w:sz w:val="26"/>
          <w:szCs w:val="28"/>
          <w:rtl/>
        </w:rPr>
        <w:t>،</w:t>
      </w:r>
      <w:r w:rsidRPr="00AB3EC7">
        <w:rPr>
          <w:rFonts w:cs="Times New Roman"/>
          <w:color w:val="000000"/>
          <w:sz w:val="26"/>
          <w:szCs w:val="28"/>
          <w:rtl/>
        </w:rPr>
        <w:t xml:space="preserve"> نحوه فعالیت بانکها </w:t>
      </w:r>
      <w:r>
        <w:rPr>
          <w:rFonts w:cs="Times New Roman"/>
          <w:color w:val="000000"/>
          <w:sz w:val="26"/>
          <w:szCs w:val="28"/>
          <w:rtl/>
          <w:lang w:bidi="fa-IR"/>
        </w:rPr>
        <w:t>،</w:t>
      </w:r>
      <w:r w:rsidRPr="00AB3EC7">
        <w:rPr>
          <w:rFonts w:cs="Times New Roman"/>
          <w:color w:val="000000"/>
          <w:sz w:val="26"/>
          <w:szCs w:val="28"/>
          <w:rtl/>
          <w:lang w:bidi="fa-IR"/>
        </w:rPr>
        <w:t xml:space="preserve">تجزیه و تحلیل صورت های مالی و نحوه محاسبه آنها </w:t>
      </w:r>
      <w:r w:rsidRPr="00AB3EC7">
        <w:rPr>
          <w:rFonts w:cs="Times New Roman"/>
          <w:color w:val="000000"/>
          <w:sz w:val="26"/>
          <w:szCs w:val="28"/>
          <w:rtl/>
        </w:rPr>
        <w:t xml:space="preserve">پرداخته و سپس موضوع  ارزیابی کیفیت خدمات را مطرح می نماییم و </w:t>
      </w:r>
      <w:r w:rsidRPr="00AB3EC7">
        <w:rPr>
          <w:rFonts w:cs="Times New Roman"/>
          <w:color w:val="000000"/>
          <w:sz w:val="26"/>
          <w:szCs w:val="28"/>
          <w:rtl/>
          <w:lang w:bidi="fa-IR"/>
        </w:rPr>
        <w:t xml:space="preserve">در ادامه </w:t>
      </w:r>
      <w:r w:rsidRPr="00AB3EC7">
        <w:rPr>
          <w:rFonts w:cs="Times New Roman"/>
          <w:color w:val="000000"/>
          <w:sz w:val="26"/>
          <w:szCs w:val="28"/>
          <w:rtl/>
        </w:rPr>
        <w:t xml:space="preserve"> به تعریف وفاداری مشتری و سنجش رضایت مشتریان می پردازیم   .</w:t>
      </w:r>
    </w:p>
    <w:p w:rsidR="003F5A8E" w:rsidRPr="00AB3EC7" w:rsidRDefault="003F5A8E" w:rsidP="003F5A8E">
      <w:pPr>
        <w:spacing w:line="360" w:lineRule="auto"/>
        <w:jc w:val="both"/>
        <w:rPr>
          <w:rFonts w:cs="Times New Roman"/>
          <w:color w:val="000000"/>
          <w:sz w:val="26"/>
          <w:szCs w:val="28"/>
          <w:rtl/>
        </w:rPr>
      </w:pPr>
    </w:p>
    <w:p w:rsidR="003F5A8E" w:rsidRPr="00AB3EC7" w:rsidRDefault="003F5A8E" w:rsidP="003F5A8E">
      <w:pPr>
        <w:pStyle w:val="Heading1"/>
        <w:rPr>
          <w:rtl/>
        </w:rPr>
      </w:pPr>
      <w:bookmarkStart w:id="3" w:name="_Toc299383197"/>
      <w:r w:rsidRPr="00AB3EC7">
        <w:rPr>
          <w:rtl/>
        </w:rPr>
        <w:t>2-2 سیر تحول بانکداری در ایران</w:t>
      </w:r>
      <w:bookmarkEnd w:id="3"/>
      <w:r w:rsidRPr="00AB3EC7">
        <w:rPr>
          <w:rtl/>
        </w:rPr>
        <w:t xml:space="preserve"> </w:t>
      </w:r>
    </w:p>
    <w:p w:rsidR="003F5A8E" w:rsidRPr="00AB3EC7" w:rsidRDefault="003F5A8E" w:rsidP="003F5A8E">
      <w:pPr>
        <w:spacing w:line="360" w:lineRule="auto"/>
        <w:jc w:val="both"/>
        <w:rPr>
          <w:rFonts w:cs="Times New Roman"/>
          <w:color w:val="000000"/>
          <w:sz w:val="26"/>
          <w:szCs w:val="28"/>
          <w:lang w:bidi="fa-IR"/>
        </w:rPr>
      </w:pPr>
      <w:r w:rsidRPr="00AB3EC7">
        <w:rPr>
          <w:rFonts w:cs="Times New Roman"/>
          <w:color w:val="000000"/>
          <w:sz w:val="26"/>
          <w:szCs w:val="28"/>
          <w:rtl/>
        </w:rPr>
        <w:t>از حدود دوهزار سال قبل از میلاد در خاور میانه (بابل)عملیات بانکی محدود</w:t>
      </w:r>
      <w:r>
        <w:rPr>
          <w:rFonts w:cs="Times New Roman"/>
          <w:color w:val="000000"/>
          <w:sz w:val="26"/>
          <w:szCs w:val="28"/>
          <w:rtl/>
        </w:rPr>
        <w:t>،</w:t>
      </w:r>
      <w:r w:rsidRPr="00AB3EC7">
        <w:rPr>
          <w:rFonts w:cs="Times New Roman"/>
          <w:color w:val="000000"/>
          <w:sz w:val="26"/>
          <w:szCs w:val="28"/>
          <w:rtl/>
          <w:lang w:bidi="fa-IR"/>
        </w:rPr>
        <w:t>رایج بوده است و صرافی به عنوان جزءلاینفک اقتصاد ایران بوده است.فعالیت صرافها در موسسه های اعتباری از زمان اشکانیان بخصوص دوره ساسانیان رونق فراوان داشته است.صرافان برای تعیین وزن عیارمسکوکات به ویژه مسکوکات خارجی کمک فراوانی به رونق  ادامه فعالیت های تجاری مردم می نمودند</w:t>
      </w:r>
      <w:r>
        <w:rPr>
          <w:rFonts w:cs="Times New Roman"/>
          <w:color w:val="000000"/>
          <w:sz w:val="26"/>
          <w:szCs w:val="28"/>
          <w:rtl/>
          <w:lang w:bidi="fa-IR"/>
        </w:rPr>
        <w:t>،</w:t>
      </w:r>
      <w:r w:rsidRPr="00AB3EC7">
        <w:rPr>
          <w:rFonts w:cs="Times New Roman"/>
          <w:color w:val="000000"/>
          <w:sz w:val="26"/>
          <w:szCs w:val="28"/>
          <w:rtl/>
          <w:lang w:bidi="fa-IR"/>
        </w:rPr>
        <w:t xml:space="preserve">با رواج اسلام در ایران به علت موانع مذهبی و حرام بودن دریافت بهره </w:t>
      </w:r>
      <w:r>
        <w:rPr>
          <w:rFonts w:cs="Times New Roman"/>
          <w:color w:val="000000"/>
          <w:sz w:val="26"/>
          <w:szCs w:val="28"/>
          <w:rtl/>
          <w:lang w:bidi="fa-IR"/>
        </w:rPr>
        <w:t>،</w:t>
      </w:r>
      <w:r w:rsidRPr="00AB3EC7">
        <w:rPr>
          <w:rFonts w:cs="Times New Roman"/>
          <w:color w:val="000000"/>
          <w:sz w:val="26"/>
          <w:szCs w:val="28"/>
          <w:rtl/>
          <w:lang w:bidi="fa-IR"/>
        </w:rPr>
        <w:t xml:space="preserve">تکامل فعالیت های بانک با رکود بسیاری مواجه </w:t>
      </w:r>
      <w:r w:rsidRPr="00AB3EC7">
        <w:rPr>
          <w:rFonts w:cs="Times New Roman"/>
          <w:color w:val="000000"/>
          <w:sz w:val="26"/>
          <w:szCs w:val="28"/>
          <w:rtl/>
          <w:lang w:bidi="fa-IR"/>
        </w:rPr>
        <w:lastRenderedPageBreak/>
        <w:t>شد</w:t>
      </w:r>
      <w:r w:rsidRPr="00AB3EC7">
        <w:rPr>
          <w:rFonts w:cs="Times New Roman"/>
          <w:color w:val="000000"/>
          <w:sz w:val="26"/>
          <w:szCs w:val="28"/>
          <w:lang w:bidi="fa-IR"/>
        </w:rPr>
        <w:t>.</w:t>
      </w:r>
      <w:r w:rsidRPr="00AB3EC7">
        <w:rPr>
          <w:rFonts w:cs="Times New Roman"/>
          <w:color w:val="000000"/>
          <w:sz w:val="26"/>
          <w:szCs w:val="28"/>
          <w:rtl/>
          <w:lang w:bidi="fa-IR"/>
        </w:rPr>
        <w:t xml:space="preserve">با گذشت زمان و ثبات سیاسی و اقتصادی دامنه فعالیت های صرافها گسترش پیدا کرد.از اوایل قرن نوزدهم با برقراری ارتباط بین صرافان بزرگ و بانکهای جهانی </w:t>
      </w:r>
      <w:r>
        <w:rPr>
          <w:rFonts w:cs="Times New Roman"/>
          <w:color w:val="000000"/>
          <w:sz w:val="26"/>
          <w:szCs w:val="28"/>
          <w:rtl/>
          <w:lang w:bidi="fa-IR"/>
        </w:rPr>
        <w:t>،</w:t>
      </w:r>
      <w:r w:rsidRPr="00AB3EC7">
        <w:rPr>
          <w:rFonts w:cs="Times New Roman"/>
          <w:color w:val="000000"/>
          <w:sz w:val="26"/>
          <w:szCs w:val="28"/>
          <w:rtl/>
          <w:lang w:bidi="fa-IR"/>
        </w:rPr>
        <w:t>این صرافان به تنزیل بروات خارجی و تسفیه آن در داخل و خارج کشور اقدام نموده و تجارت داخلی و خارجی را توسعه داده اند .تحول در نظام پول و بانکداری در ایران را می توان به می توان دو دوره قبل از سال1306 و بعد از آن تقسیم نمود:</w:t>
      </w:r>
    </w:p>
    <w:p w:rsidR="003F5A8E" w:rsidRPr="00AB3EC7" w:rsidRDefault="003F5A8E" w:rsidP="003F5A8E">
      <w:pPr>
        <w:pStyle w:val="Heading1"/>
        <w:rPr>
          <w:rtl/>
          <w:lang w:bidi="fa-IR"/>
        </w:rPr>
      </w:pPr>
      <w:bookmarkStart w:id="4" w:name="_Toc299383198"/>
      <w:r w:rsidRPr="00AB3EC7">
        <w:rPr>
          <w:rtl/>
          <w:lang w:bidi="fa-IR"/>
        </w:rPr>
        <w:t>1-2-2 وضعیت بانکداری از سال 1266تا1306 شمسی</w:t>
      </w:r>
      <w:bookmarkEnd w:id="4"/>
    </w:p>
    <w:p w:rsidR="003F5A8E" w:rsidRPr="00AB3EC7" w:rsidRDefault="003F5A8E" w:rsidP="003F5A8E">
      <w:pPr>
        <w:spacing w:line="360" w:lineRule="auto"/>
        <w:jc w:val="both"/>
        <w:rPr>
          <w:rFonts w:cs="Times New Roman"/>
          <w:color w:val="000000"/>
          <w:sz w:val="26"/>
          <w:szCs w:val="28"/>
          <w:rtl/>
          <w:lang w:bidi="fa-IR"/>
        </w:rPr>
      </w:pPr>
      <w:r w:rsidRPr="00AB3EC7">
        <w:rPr>
          <w:rFonts w:cs="Times New Roman"/>
          <w:color w:val="000000"/>
          <w:sz w:val="26"/>
          <w:szCs w:val="28"/>
          <w:rtl/>
          <w:lang w:bidi="fa-IR"/>
        </w:rPr>
        <w:t xml:space="preserve">سال 1266 را می توان سرآغاز تحولی بزرگ و با اهمیت در نظام بانکداری در ایران دانست ،زیرا یک موسسه بانکی به معنای امروزری با سال ها تجربه شروع به فعالیت نمود. این بانک همان شعبه جدید بانک شرق بود ، مرکز آن در لندن بود و در مناطق جنوبی آسیا نیز فالیت داشت </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بانک شرق : این بانک بدون اخذ امتیاز از دولت ایران در سال 1877 م در تهران فعالیت خود را شرع نمود</w:t>
      </w:r>
      <w:r w:rsidRPr="00AB3EC7">
        <w:rPr>
          <w:rFonts w:cs="Times New Roman" w:hint="cs"/>
          <w:color w:val="000000"/>
          <w:sz w:val="26"/>
          <w:szCs w:val="28"/>
          <w:rtl/>
          <w:lang w:bidi="fa-IR"/>
        </w:rPr>
        <w:t>.</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بانک شاهی: این بانک در سال 1267 ه ش به موجب امتیازی که از طرف دولت ایران که به بارون جولیس ، رویتر اعطا گردید ، تاسیس شد</w:t>
      </w:r>
      <w:r w:rsidRPr="00AB3EC7">
        <w:rPr>
          <w:rFonts w:cs="Times New Roman" w:hint="cs"/>
          <w:color w:val="000000"/>
          <w:sz w:val="26"/>
          <w:szCs w:val="28"/>
          <w:rtl/>
          <w:lang w:bidi="fa-IR"/>
        </w:rPr>
        <w:t>.</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بانک استقراضی ایران: بعد از امتیاز ننگین رویتر و اندکی پس از ان در سال 1269 ه ش امتیاز بانکی تحت عنوان بانک استقراضی ایران به پولیا کوف روسی برای مدت 75 سال به سرمایه 30 میلیون منات و به صورت شرکت سهامی واگذار شد.</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موسسه های صراف: در حد فاصل سال های 1266 تا 1300 هجری موسسه های صرافی در ایران فعالیت داشته اند و لی در مقایسه با بانک های این دوره از جایگاه با اهمیتی ، از لحاظ تشکیلاتی برخوردار نبوده اند از جمله مهمترین موسسه های این دوره می توان به موسسه های برادران تومانیانس (از سال1301-1270)و موسسه های جهانیان(1294-1265) اشاره کرد.</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بانک سپه: اولین بانک ایرانی است که در سال 1304 به نام بانک پهلوی قشون به منظور به کار انداختن صندوق بازنشستگی درجه داران تاسیس شد. هدف اساسی این بانک انجام امور مالی ارتش بود.</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موسسه رهنی ایران: این موسسه در سال 1305 با سرمایه ای که از محل کسور بازنشستگی کشوری تحت نظارت وزارت دارایی تامین می شد، شروع به کار کرد.</w:t>
      </w:r>
    </w:p>
    <w:p w:rsidR="003F5A8E" w:rsidRPr="00AB3EC7"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t>بانک عثمانی : در سال 1301 در ایران شروع به کار نمود و ماهیت انگلیسی داشت</w:t>
      </w:r>
    </w:p>
    <w:p w:rsidR="003F5A8E" w:rsidRDefault="003F5A8E" w:rsidP="003F5A8E">
      <w:pPr>
        <w:pStyle w:val="ListParagraph"/>
        <w:numPr>
          <w:ilvl w:val="0"/>
          <w:numId w:val="23"/>
        </w:numPr>
        <w:spacing w:line="360" w:lineRule="auto"/>
        <w:ind w:left="282" w:hanging="283"/>
        <w:jc w:val="both"/>
        <w:rPr>
          <w:rFonts w:cs="Times New Roman"/>
          <w:color w:val="000000"/>
          <w:sz w:val="26"/>
          <w:szCs w:val="28"/>
          <w:lang w:bidi="fa-IR"/>
        </w:rPr>
      </w:pPr>
      <w:r w:rsidRPr="00AB3EC7">
        <w:rPr>
          <w:rFonts w:cs="Times New Roman"/>
          <w:color w:val="000000"/>
          <w:sz w:val="26"/>
          <w:szCs w:val="28"/>
          <w:rtl/>
          <w:lang w:bidi="fa-IR"/>
        </w:rPr>
        <w:lastRenderedPageBreak/>
        <w:t>بانک روس و ایران : این بانک در سال 1305 از طرف شوروی سابق جهت تسهیل مبادلات 2 کشور تاسیس شد</w:t>
      </w:r>
    </w:p>
    <w:p w:rsidR="003F5A8E" w:rsidRPr="00AB3EC7" w:rsidRDefault="003F5A8E" w:rsidP="003F5A8E">
      <w:pPr>
        <w:pStyle w:val="ListParagraph"/>
        <w:spacing w:line="360" w:lineRule="auto"/>
        <w:ind w:left="282"/>
        <w:jc w:val="both"/>
        <w:rPr>
          <w:rFonts w:cs="Times New Roman"/>
          <w:color w:val="000000"/>
          <w:sz w:val="26"/>
          <w:szCs w:val="28"/>
          <w:lang w:bidi="fa-IR"/>
        </w:rPr>
      </w:pPr>
    </w:p>
    <w:p w:rsidR="003F5A8E" w:rsidRPr="00AB3EC7" w:rsidRDefault="003F5A8E" w:rsidP="003F5A8E">
      <w:pPr>
        <w:pStyle w:val="Heading1"/>
        <w:rPr>
          <w:rtl/>
          <w:lang w:bidi="fa-IR"/>
        </w:rPr>
      </w:pPr>
      <w:bookmarkStart w:id="5" w:name="_Toc299383199"/>
      <w:r w:rsidRPr="00AB3EC7">
        <w:rPr>
          <w:rtl/>
          <w:lang w:bidi="fa-IR"/>
        </w:rPr>
        <w:t>2-2-2 وضعیت بانکداری بعد از سال  1306</w:t>
      </w:r>
      <w:bookmarkEnd w:id="5"/>
      <w:r w:rsidRPr="00AB3EC7">
        <w:rPr>
          <w:rtl/>
          <w:lang w:bidi="fa-IR"/>
        </w:rPr>
        <w:t xml:space="preserve">  </w:t>
      </w:r>
    </w:p>
    <w:p w:rsidR="003F5A8E" w:rsidRPr="00AB3EC7" w:rsidRDefault="003F5A8E" w:rsidP="003F5A8E">
      <w:pPr>
        <w:pStyle w:val="ListParagraph"/>
        <w:numPr>
          <w:ilvl w:val="0"/>
          <w:numId w:val="23"/>
        </w:numPr>
        <w:tabs>
          <w:tab w:val="right" w:pos="282"/>
        </w:tabs>
        <w:spacing w:line="360" w:lineRule="auto"/>
        <w:ind w:left="0" w:firstLine="0"/>
        <w:jc w:val="both"/>
        <w:rPr>
          <w:rFonts w:cs="Times New Roman"/>
          <w:color w:val="000000"/>
          <w:sz w:val="26"/>
          <w:szCs w:val="28"/>
          <w:lang w:bidi="fa-IR"/>
        </w:rPr>
      </w:pPr>
      <w:r w:rsidRPr="00AB3EC7">
        <w:rPr>
          <w:rFonts w:cs="Times New Roman"/>
          <w:color w:val="000000"/>
          <w:sz w:val="26"/>
          <w:szCs w:val="28"/>
          <w:rtl/>
          <w:lang w:bidi="fa-IR"/>
        </w:rPr>
        <w:t>بانک ملی ایران : تاسیس بانک ملی ایران در 14  اردیبهشت سال 1306 به تصویب مجلس رسید این بانک رسما از 20 /6/1307فعالیت خود را آغاز نمود</w:t>
      </w:r>
    </w:p>
    <w:p w:rsidR="003F5A8E" w:rsidRPr="00AB3EC7" w:rsidRDefault="003F5A8E" w:rsidP="003F5A8E">
      <w:pPr>
        <w:pStyle w:val="ListParagraph"/>
        <w:numPr>
          <w:ilvl w:val="0"/>
          <w:numId w:val="23"/>
        </w:numPr>
        <w:tabs>
          <w:tab w:val="right" w:pos="282"/>
        </w:tabs>
        <w:spacing w:line="360" w:lineRule="auto"/>
        <w:ind w:left="0" w:firstLine="0"/>
        <w:jc w:val="both"/>
        <w:rPr>
          <w:rFonts w:cs="Times New Roman"/>
          <w:color w:val="000000"/>
          <w:sz w:val="26"/>
          <w:szCs w:val="28"/>
          <w:lang w:bidi="fa-IR"/>
        </w:rPr>
      </w:pPr>
      <w:r w:rsidRPr="00AB3EC7">
        <w:rPr>
          <w:rFonts w:cs="Times New Roman"/>
          <w:color w:val="000000"/>
          <w:sz w:val="26"/>
          <w:szCs w:val="28"/>
          <w:rtl/>
          <w:lang w:bidi="fa-IR"/>
        </w:rPr>
        <w:t xml:space="preserve">بانک مرکزی : در سال 1339 بانک مرکزی تاسیس شد و فالیت ان از قبیل نشر اسکناس ، صندوق داری دولت ، مدیریت ذخایر دو لتی ، بانکدار بانک ها، کنترل اعتبارات، و غیره بود </w:t>
      </w:r>
    </w:p>
    <w:p w:rsidR="003F5A8E" w:rsidRDefault="003F5A8E" w:rsidP="003F5A8E">
      <w:pPr>
        <w:pStyle w:val="ListParagraph"/>
        <w:numPr>
          <w:ilvl w:val="0"/>
          <w:numId w:val="23"/>
        </w:numPr>
        <w:tabs>
          <w:tab w:val="right" w:pos="282"/>
        </w:tabs>
        <w:spacing w:line="360" w:lineRule="auto"/>
        <w:ind w:left="0" w:firstLine="0"/>
        <w:jc w:val="both"/>
        <w:rPr>
          <w:rFonts w:cs="Times New Roman"/>
          <w:color w:val="000000"/>
          <w:sz w:val="26"/>
          <w:szCs w:val="28"/>
          <w:lang w:bidi="fa-IR"/>
        </w:rPr>
      </w:pPr>
      <w:r w:rsidRPr="00AB3EC7">
        <w:rPr>
          <w:rFonts w:cs="Times New Roman"/>
          <w:color w:val="000000"/>
          <w:sz w:val="26"/>
          <w:szCs w:val="28"/>
          <w:rtl/>
          <w:lang w:bidi="fa-IR"/>
        </w:rPr>
        <w:t>بانک های خصوصی : با وجود موفقیت بانک های  خارجی  و داخلی در اریران و همچنین با نبود عدم منع قانونی بعد از جنگ جهای دوم هیچ بانک خصوصی در ایران تاسیس نشد. با تصویب برنامه اول عمرانی (1327) دولت به منظور کمک مالی بنگاه های تولید ( تیرماه 1328) بانک سرمایه را تاسیس کرد در بهمن 1328 با استفاده از قانون تجارت بانک بازرگانی ایران به عنوان اولین بانک خصوصی ایران تاسیس گردید ، این بانک زمینه تاسیس بانک های دیگری را با سرمایه ایرانی یا مشترک را فراهم آورد.</w:t>
      </w:r>
    </w:p>
    <w:p w:rsidR="003F5A8E" w:rsidRPr="00AB3EC7" w:rsidRDefault="003F5A8E" w:rsidP="003F5A8E">
      <w:pPr>
        <w:pStyle w:val="ListParagraph"/>
        <w:tabs>
          <w:tab w:val="right" w:pos="282"/>
        </w:tabs>
        <w:spacing w:line="360" w:lineRule="auto"/>
        <w:ind w:left="0"/>
        <w:jc w:val="both"/>
        <w:rPr>
          <w:rFonts w:cs="Times New Roman"/>
          <w:color w:val="000000"/>
          <w:sz w:val="26"/>
          <w:szCs w:val="28"/>
          <w:lang w:bidi="fa-IR"/>
        </w:rPr>
      </w:pPr>
    </w:p>
    <w:p w:rsidR="003F5A8E" w:rsidRPr="00AB3EC7" w:rsidRDefault="003F5A8E" w:rsidP="003F5A8E">
      <w:pPr>
        <w:pStyle w:val="Heading1"/>
        <w:rPr>
          <w:lang w:bidi="fa-IR"/>
        </w:rPr>
      </w:pPr>
      <w:bookmarkStart w:id="6" w:name="_Toc299383200"/>
      <w:r w:rsidRPr="00AB3EC7">
        <w:rPr>
          <w:rFonts w:hint="cs"/>
          <w:rtl/>
          <w:lang w:bidi="fa-IR"/>
        </w:rPr>
        <w:t>3</w:t>
      </w:r>
      <w:r w:rsidRPr="00AB3EC7">
        <w:rPr>
          <w:rtl/>
          <w:lang w:bidi="fa-IR"/>
        </w:rPr>
        <w:t>-2-2 بانک های خصوی در ایران</w:t>
      </w:r>
      <w:bookmarkEnd w:id="6"/>
      <w:r w:rsidRPr="00AB3EC7">
        <w:rPr>
          <w:rtl/>
          <w:lang w:bidi="fa-IR"/>
        </w:rPr>
        <w:t xml:space="preserve"> </w:t>
      </w:r>
    </w:p>
    <w:p w:rsidR="003F5A8E" w:rsidRPr="00AB3EC7" w:rsidRDefault="003F5A8E" w:rsidP="003F5A8E">
      <w:pPr>
        <w:spacing w:line="360" w:lineRule="auto"/>
        <w:jc w:val="both"/>
        <w:rPr>
          <w:rFonts w:cs="Times New Roman"/>
          <w:color w:val="000000"/>
          <w:sz w:val="26"/>
          <w:szCs w:val="28"/>
          <w:rtl/>
          <w:lang w:bidi="fa-IR"/>
        </w:rPr>
      </w:pPr>
      <w:r w:rsidRPr="00AB3EC7">
        <w:rPr>
          <w:rFonts w:cs="Times New Roman"/>
          <w:color w:val="000000"/>
          <w:sz w:val="26"/>
          <w:szCs w:val="28"/>
          <w:rtl/>
          <w:lang w:bidi="fa-IR"/>
        </w:rPr>
        <w:t>از دهه 1370موضوع خصوصی سازی در بانک هادر کشور مطرح شد.ولی مجوز تاسیس موسسات اعتباری و بانک ها ی خصوصی در کشور</w:t>
      </w:r>
      <w:r>
        <w:rPr>
          <w:rFonts w:cs="Times New Roman"/>
          <w:color w:val="000000"/>
          <w:sz w:val="26"/>
          <w:szCs w:val="28"/>
          <w:rtl/>
          <w:lang w:bidi="fa-IR"/>
        </w:rPr>
        <w:t>،</w:t>
      </w:r>
      <w:r w:rsidRPr="00AB3EC7">
        <w:rPr>
          <w:rFonts w:cs="Times New Roman"/>
          <w:color w:val="000000"/>
          <w:sz w:val="26"/>
          <w:szCs w:val="28"/>
          <w:rtl/>
          <w:lang w:bidi="fa-IR"/>
        </w:rPr>
        <w:t xml:space="preserve">در سال 1379 داده شد. و همچنان بانک های دولتی در کنار بانک های خصوصی  در سالیان اخیر </w:t>
      </w:r>
      <w:r>
        <w:rPr>
          <w:rFonts w:cs="Times New Roman"/>
          <w:color w:val="000000"/>
          <w:sz w:val="26"/>
          <w:szCs w:val="28"/>
          <w:rtl/>
          <w:lang w:bidi="fa-IR"/>
        </w:rPr>
        <w:t>،</w:t>
      </w:r>
      <w:r w:rsidRPr="00AB3EC7">
        <w:rPr>
          <w:rFonts w:cs="Times New Roman"/>
          <w:color w:val="000000"/>
          <w:sz w:val="26"/>
          <w:szCs w:val="28"/>
          <w:rtl/>
          <w:lang w:bidi="fa-IR"/>
        </w:rPr>
        <w:t>مویداین امر است که نظام بانکداری دولتی در کشور ما نیز به یک تحول اسای نیاز دارد.</w:t>
      </w:r>
    </w:p>
    <w:p w:rsidR="003F5A8E" w:rsidRPr="00AB3EC7" w:rsidRDefault="003F5A8E" w:rsidP="003F5A8E">
      <w:pPr>
        <w:spacing w:line="360" w:lineRule="auto"/>
        <w:jc w:val="both"/>
        <w:rPr>
          <w:rFonts w:cs="Times New Roman"/>
          <w:color w:val="000000"/>
          <w:sz w:val="26"/>
          <w:szCs w:val="28"/>
          <w:lang w:bidi="fa-IR"/>
        </w:rPr>
      </w:pPr>
      <w:r w:rsidRPr="00AB3EC7">
        <w:rPr>
          <w:rFonts w:cs="Times New Roman"/>
          <w:color w:val="000000"/>
          <w:sz w:val="26"/>
          <w:szCs w:val="28"/>
          <w:rtl/>
          <w:lang w:bidi="fa-IR"/>
        </w:rPr>
        <w:t>تاریخچه بانک های خصوصی در ایران به شرح ذیل می باشد</w:t>
      </w:r>
      <w:r>
        <w:rPr>
          <w:rFonts w:cs="Times New Roman" w:hint="cs"/>
          <w:color w:val="000000"/>
          <w:sz w:val="26"/>
          <w:szCs w:val="28"/>
          <w:rtl/>
          <w:lang w:bidi="fa-IR"/>
        </w:rPr>
        <w:t xml:space="preserve"> (مجتهد، 1387، 103)</w:t>
      </w:r>
      <w:r>
        <w:rPr>
          <w:rFonts w:cs="Times New Roman" w:hint="cs"/>
          <w:color w:val="000000"/>
          <w:sz w:val="26"/>
          <w:szCs w:val="28"/>
          <w:vertAlign w:val="superscript"/>
          <w:rtl/>
          <w:lang w:bidi="fa-IR"/>
        </w:rPr>
        <w:t>1</w:t>
      </w:r>
      <w:r>
        <w:rPr>
          <w:rFonts w:cs="Times New Roman" w:hint="cs"/>
          <w:color w:val="000000"/>
          <w:sz w:val="26"/>
          <w:szCs w:val="28"/>
          <w:rtl/>
          <w:lang w:bidi="fa-IR"/>
        </w:rPr>
        <w:t>.</w:t>
      </w:r>
    </w:p>
    <w:p w:rsidR="003F5A8E" w:rsidRPr="00AB3EC7" w:rsidRDefault="003F5A8E" w:rsidP="003F5A8E">
      <w:pPr>
        <w:spacing w:line="360" w:lineRule="auto"/>
        <w:jc w:val="both"/>
        <w:rPr>
          <w:rFonts w:cs="Times New Roman"/>
          <w:color w:val="000000"/>
          <w:sz w:val="26"/>
          <w:szCs w:val="28"/>
          <w:rtl/>
          <w:lang w:bidi="fa-IR"/>
        </w:rPr>
      </w:pPr>
      <w:r w:rsidRPr="00AB3EC7">
        <w:rPr>
          <w:rFonts w:cs="Times New Roman"/>
          <w:color w:val="000000"/>
          <w:sz w:val="26"/>
          <w:szCs w:val="28"/>
          <w:rtl/>
          <w:lang w:bidi="fa-IR"/>
        </w:rPr>
        <w:t>1-بانک اقتصاد نوین :(غیردولتی –سهام عام )به موجب قانون پولی و بانکی کشور مصوب سال 1351</w:t>
      </w:r>
      <w:r>
        <w:rPr>
          <w:rFonts w:cs="Times New Roman"/>
          <w:color w:val="000000"/>
          <w:sz w:val="26"/>
          <w:szCs w:val="28"/>
          <w:rtl/>
          <w:lang w:bidi="fa-IR"/>
        </w:rPr>
        <w:t>،</w:t>
      </w:r>
      <w:r w:rsidRPr="00AB3EC7">
        <w:rPr>
          <w:rFonts w:cs="Times New Roman"/>
          <w:color w:val="000000"/>
          <w:sz w:val="26"/>
          <w:szCs w:val="28"/>
          <w:rtl/>
          <w:lang w:bidi="fa-IR"/>
        </w:rPr>
        <w:t xml:space="preserve">و بر اساس قانون تاسیس بانک های غیر دولتی مصوب فروردین سال 1379 مجلس شورای اسلامی </w:t>
      </w:r>
      <w:r>
        <w:rPr>
          <w:rFonts w:cs="Times New Roman"/>
          <w:color w:val="000000"/>
          <w:sz w:val="26"/>
          <w:szCs w:val="28"/>
          <w:rtl/>
          <w:lang w:bidi="fa-IR"/>
        </w:rPr>
        <w:t>،</w:t>
      </w:r>
      <w:r w:rsidRPr="00AB3EC7">
        <w:rPr>
          <w:rFonts w:cs="Times New Roman"/>
          <w:color w:val="000000"/>
          <w:sz w:val="26"/>
          <w:szCs w:val="28"/>
          <w:rtl/>
          <w:lang w:bidi="fa-IR"/>
        </w:rPr>
        <w:t>به موجب مجوز صادره از بانک مرکز ی</w:t>
      </w:r>
      <w:r>
        <w:rPr>
          <w:rFonts w:cs="Times New Roman"/>
          <w:color w:val="000000"/>
          <w:sz w:val="26"/>
          <w:szCs w:val="28"/>
          <w:rtl/>
          <w:lang w:bidi="fa-IR"/>
        </w:rPr>
        <w:t>،</w:t>
      </w:r>
      <w:r w:rsidRPr="00AB3EC7">
        <w:rPr>
          <w:rFonts w:cs="Times New Roman"/>
          <w:color w:val="000000"/>
          <w:sz w:val="26"/>
          <w:szCs w:val="28"/>
          <w:rtl/>
          <w:lang w:bidi="fa-IR"/>
        </w:rPr>
        <w:t xml:space="preserve">در تاریخ 22 مرداد ماه سال 1380 </w:t>
      </w:r>
      <w:r>
        <w:rPr>
          <w:rFonts w:cs="Times New Roman"/>
          <w:color w:val="000000"/>
          <w:sz w:val="26"/>
          <w:szCs w:val="28"/>
          <w:rtl/>
          <w:lang w:bidi="fa-IR"/>
        </w:rPr>
        <w:t>،</w:t>
      </w:r>
      <w:r w:rsidRPr="00AB3EC7">
        <w:rPr>
          <w:rFonts w:cs="Times New Roman"/>
          <w:color w:val="000000"/>
          <w:sz w:val="26"/>
          <w:szCs w:val="28"/>
          <w:rtl/>
          <w:lang w:bidi="fa-IR"/>
        </w:rPr>
        <w:t xml:space="preserve">به عنوان نخستین بانک خصوصی در جمهوری اسلامی ایران در اداره ثبت شرکت ها و موسسات غیر تجاری تهران به ثبت رسیده است .سرمایه بانک درهنگام تاسیس </w:t>
      </w:r>
      <w:r>
        <w:rPr>
          <w:rFonts w:cs="Times New Roman"/>
          <w:color w:val="000000"/>
          <w:sz w:val="26"/>
          <w:szCs w:val="28"/>
          <w:rtl/>
          <w:lang w:bidi="fa-IR"/>
        </w:rPr>
        <w:t>،</w:t>
      </w:r>
      <w:r w:rsidRPr="00AB3EC7">
        <w:rPr>
          <w:rFonts w:cs="Times New Roman"/>
          <w:color w:val="000000"/>
          <w:sz w:val="26"/>
          <w:szCs w:val="28"/>
          <w:rtl/>
          <w:lang w:bidi="fa-IR"/>
        </w:rPr>
        <w:t xml:space="preserve">مبلغ 250 میلیارد منقسم به 250 میلیون سهم 1000 ریالی </w:t>
      </w:r>
      <w:r w:rsidRPr="00AB3EC7">
        <w:rPr>
          <w:rFonts w:cs="Times New Roman"/>
          <w:color w:val="000000"/>
          <w:sz w:val="26"/>
          <w:szCs w:val="28"/>
          <w:rtl/>
          <w:lang w:bidi="fa-IR"/>
        </w:rPr>
        <w:lastRenderedPageBreak/>
        <w:t xml:space="preserve">عادی </w:t>
      </w:r>
      <w:r>
        <w:rPr>
          <w:rFonts w:cs="Times New Roman"/>
          <w:color w:val="000000"/>
          <w:sz w:val="26"/>
          <w:szCs w:val="28"/>
          <w:rtl/>
          <w:lang w:bidi="fa-IR"/>
        </w:rPr>
        <w:t>،</w:t>
      </w:r>
      <w:r w:rsidRPr="00AB3EC7">
        <w:rPr>
          <w:rFonts w:cs="Times New Roman"/>
          <w:color w:val="000000"/>
          <w:sz w:val="26"/>
          <w:szCs w:val="28"/>
          <w:rtl/>
          <w:lang w:bidi="fa-IR"/>
        </w:rPr>
        <w:t xml:space="preserve">تمام پرداخت شده بوده است.که به موجب مصوبه مجمع عمومی فوق العاده مورخ 7/3/1383 </w:t>
      </w:r>
      <w:r>
        <w:rPr>
          <w:rFonts w:cs="Times New Roman"/>
          <w:color w:val="000000"/>
          <w:sz w:val="26"/>
          <w:szCs w:val="28"/>
          <w:rtl/>
          <w:lang w:bidi="fa-IR"/>
        </w:rPr>
        <w:t>،</w:t>
      </w:r>
      <w:r w:rsidRPr="00AB3EC7">
        <w:rPr>
          <w:rFonts w:cs="Times New Roman"/>
          <w:color w:val="000000"/>
          <w:sz w:val="26"/>
          <w:szCs w:val="28"/>
          <w:rtl/>
          <w:lang w:bidi="fa-IR"/>
        </w:rPr>
        <w:t>اختیار افزایش سرمایه تا مبلغ 2500 میلیارد به هیئت مدیره تفویض شده است . بر این اساس تاپایان سال مالی 1386 سرمایه این بانک به 3869 میلیارد افزایش یافته است</w:t>
      </w:r>
      <w:r>
        <w:rPr>
          <w:rFonts w:cs="Times New Roman" w:hint="cs"/>
          <w:color w:val="000000"/>
          <w:sz w:val="26"/>
          <w:szCs w:val="28"/>
          <w:rtl/>
          <w:lang w:bidi="fa-IR"/>
        </w:rPr>
        <w:t xml:space="preserve"> </w:t>
      </w:r>
      <w:r w:rsidRPr="00AB3EC7">
        <w:rPr>
          <w:rFonts w:cs="Times New Roman"/>
          <w:color w:val="000000"/>
          <w:sz w:val="26"/>
          <w:szCs w:val="28"/>
          <w:rtl/>
          <w:lang w:bidi="fa-IR"/>
        </w:rPr>
        <w:t>(امیدی نژاد</w:t>
      </w:r>
      <w:r>
        <w:rPr>
          <w:rFonts w:cs="Times New Roman"/>
          <w:color w:val="000000"/>
          <w:sz w:val="26"/>
          <w:szCs w:val="28"/>
          <w:rtl/>
          <w:lang w:bidi="fa-IR"/>
        </w:rPr>
        <w:t>،</w:t>
      </w:r>
      <w:r w:rsidRPr="00AB3EC7">
        <w:rPr>
          <w:rFonts w:cs="Times New Roman"/>
          <w:color w:val="000000"/>
          <w:sz w:val="26"/>
          <w:szCs w:val="28"/>
          <w:rtl/>
          <w:lang w:bidi="fa-IR"/>
        </w:rPr>
        <w:t>1388</w:t>
      </w:r>
      <w:r>
        <w:rPr>
          <w:rFonts w:cs="Times New Roman"/>
          <w:color w:val="000000"/>
          <w:sz w:val="26"/>
          <w:szCs w:val="28"/>
          <w:rtl/>
          <w:lang w:bidi="fa-IR"/>
        </w:rPr>
        <w:t>،</w:t>
      </w:r>
      <w:r w:rsidRPr="00AB3EC7">
        <w:rPr>
          <w:rFonts w:cs="Times New Roman"/>
          <w:color w:val="000000"/>
          <w:sz w:val="26"/>
          <w:szCs w:val="28"/>
          <w:rtl/>
          <w:lang w:bidi="fa-IR"/>
        </w:rPr>
        <w:t>182)</w:t>
      </w:r>
      <w:r>
        <w:rPr>
          <w:rFonts w:cs="Times New Roman" w:hint="cs"/>
          <w:color w:val="000000"/>
          <w:sz w:val="26"/>
          <w:szCs w:val="28"/>
          <w:vertAlign w:val="superscript"/>
          <w:rtl/>
          <w:lang w:bidi="fa-IR"/>
        </w:rPr>
        <w:t>2</w:t>
      </w:r>
      <w:r>
        <w:rPr>
          <w:rFonts w:cs="Times New Roman" w:hint="cs"/>
          <w:color w:val="000000"/>
          <w:sz w:val="26"/>
          <w:szCs w:val="28"/>
          <w:rtl/>
          <w:lang w:bidi="fa-IR"/>
        </w:rPr>
        <w:t>.</w:t>
      </w:r>
    </w:p>
    <w:p w:rsidR="003F5A8E" w:rsidRPr="00AB3EC7" w:rsidRDefault="003F5A8E" w:rsidP="003F5A8E">
      <w:pPr>
        <w:spacing w:line="360" w:lineRule="auto"/>
        <w:jc w:val="both"/>
        <w:rPr>
          <w:rFonts w:cs="Times New Roman"/>
          <w:color w:val="000000"/>
          <w:sz w:val="26"/>
          <w:szCs w:val="28"/>
          <w:lang w:bidi="fa-IR"/>
        </w:rPr>
      </w:pPr>
      <w:r w:rsidRPr="00AB3EC7">
        <w:rPr>
          <w:rFonts w:cs="Times New Roman"/>
          <w:color w:val="000000"/>
          <w:sz w:val="26"/>
          <w:szCs w:val="28"/>
          <w:rtl/>
          <w:lang w:bidi="fa-IR"/>
        </w:rPr>
        <w:t xml:space="preserve">2- بانک پارسیان :بانک پارسیان به صورت شرکت سهامی عام </w:t>
      </w:r>
      <w:r>
        <w:rPr>
          <w:rFonts w:cs="Times New Roman"/>
          <w:color w:val="000000"/>
          <w:sz w:val="26"/>
          <w:szCs w:val="28"/>
          <w:rtl/>
          <w:lang w:bidi="fa-IR"/>
        </w:rPr>
        <w:t>،</w:t>
      </w:r>
      <w:r w:rsidRPr="00AB3EC7">
        <w:rPr>
          <w:rFonts w:cs="Times New Roman"/>
          <w:color w:val="000000"/>
          <w:sz w:val="26"/>
          <w:szCs w:val="28"/>
          <w:rtl/>
          <w:lang w:bidi="fa-IR"/>
        </w:rPr>
        <w:t xml:space="preserve">با مالکیت اشخاص غیر دولتی </w:t>
      </w:r>
      <w:r>
        <w:rPr>
          <w:rFonts w:cs="Times New Roman"/>
          <w:color w:val="000000"/>
          <w:sz w:val="26"/>
          <w:szCs w:val="28"/>
          <w:rtl/>
          <w:lang w:bidi="fa-IR"/>
        </w:rPr>
        <w:t>،</w:t>
      </w:r>
      <w:r w:rsidRPr="00AB3EC7">
        <w:rPr>
          <w:rFonts w:cs="Times New Roman"/>
          <w:color w:val="000000"/>
          <w:sz w:val="26"/>
          <w:szCs w:val="28"/>
          <w:rtl/>
          <w:lang w:bidi="fa-IR"/>
        </w:rPr>
        <w:t xml:space="preserve">و به استناد اجازه تاسیس بانک های غیر دولتی مصوب فروردین ماه 1379 </w:t>
      </w:r>
      <w:r>
        <w:rPr>
          <w:rFonts w:cs="Times New Roman"/>
          <w:color w:val="000000"/>
          <w:sz w:val="26"/>
          <w:szCs w:val="28"/>
          <w:rtl/>
          <w:lang w:bidi="fa-IR"/>
        </w:rPr>
        <w:t>،</w:t>
      </w:r>
      <w:r w:rsidRPr="00AB3EC7">
        <w:rPr>
          <w:rFonts w:cs="Times New Roman"/>
          <w:color w:val="000000"/>
          <w:sz w:val="26"/>
          <w:szCs w:val="28"/>
          <w:rtl/>
          <w:lang w:bidi="fa-IR"/>
        </w:rPr>
        <w:t xml:space="preserve">نسبت به پذیره نویسی سهام و تشکیل مجمع موسس در مرداد ماه 1380 اقدام نمود و پس از انجام تشریفات و ثبت رسمی بانک  در تاریخ 15/6/1380 در اداره ثبت شرکتها و موسسات غیر تجاری تهران ثبت </w:t>
      </w:r>
      <w:r>
        <w:rPr>
          <w:rFonts w:cs="Times New Roman"/>
          <w:color w:val="000000"/>
          <w:sz w:val="26"/>
          <w:szCs w:val="28"/>
          <w:rtl/>
          <w:lang w:bidi="fa-IR"/>
        </w:rPr>
        <w:t>،</w:t>
      </w:r>
      <w:r w:rsidRPr="00AB3EC7">
        <w:rPr>
          <w:rFonts w:cs="Times New Roman"/>
          <w:color w:val="000000"/>
          <w:sz w:val="26"/>
          <w:szCs w:val="28"/>
          <w:rtl/>
          <w:lang w:bidi="fa-IR"/>
        </w:rPr>
        <w:t xml:space="preserve">و در تاریخ 26/6/1380 مجوز فعالیت خود را از بانک مرکزی جمهوری اسلامی ایران در یافت </w:t>
      </w:r>
      <w:r>
        <w:rPr>
          <w:rFonts w:cs="Times New Roman"/>
          <w:color w:val="000000"/>
          <w:sz w:val="26"/>
          <w:szCs w:val="28"/>
          <w:rtl/>
          <w:lang w:bidi="fa-IR"/>
        </w:rPr>
        <w:t>،</w:t>
      </w:r>
      <w:r w:rsidRPr="00AB3EC7">
        <w:rPr>
          <w:rFonts w:cs="Times New Roman"/>
          <w:color w:val="000000"/>
          <w:sz w:val="26"/>
          <w:szCs w:val="28"/>
          <w:rtl/>
          <w:lang w:bidi="fa-IR"/>
        </w:rPr>
        <w:t>وهمزمان با افتتاح چهار شعبه در اسفند ماه سال 1380 آغاز به فعالیت کرد. سرمایه این بانک در سال 1382 به مبلغ 341 میلیارد و در سال 1386 به مبلغ 5000 میلیارد افزایش یافت (امیدی نژاد</w:t>
      </w:r>
      <w:r>
        <w:rPr>
          <w:rFonts w:cs="Times New Roman"/>
          <w:color w:val="000000"/>
          <w:sz w:val="26"/>
          <w:szCs w:val="28"/>
          <w:rtl/>
          <w:lang w:bidi="fa-IR"/>
        </w:rPr>
        <w:t>،</w:t>
      </w:r>
      <w:r w:rsidRPr="00AB3EC7">
        <w:rPr>
          <w:rFonts w:cs="Times New Roman"/>
          <w:color w:val="000000"/>
          <w:sz w:val="26"/>
          <w:szCs w:val="28"/>
          <w:rtl/>
          <w:lang w:bidi="fa-IR"/>
        </w:rPr>
        <w:t>1388</w:t>
      </w:r>
      <w:r>
        <w:rPr>
          <w:rFonts w:cs="Times New Roman"/>
          <w:color w:val="000000"/>
          <w:sz w:val="26"/>
          <w:szCs w:val="28"/>
          <w:rtl/>
          <w:lang w:bidi="fa-IR"/>
        </w:rPr>
        <w:t>،</w:t>
      </w:r>
      <w:r>
        <w:rPr>
          <w:rFonts w:cs="Times New Roman" w:hint="cs"/>
          <w:color w:val="000000"/>
          <w:sz w:val="26"/>
          <w:szCs w:val="28"/>
          <w:rtl/>
          <w:lang w:bidi="fa-IR"/>
        </w:rPr>
        <w:t xml:space="preserve"> 170</w:t>
      </w:r>
      <w:r w:rsidRPr="00AB3EC7">
        <w:rPr>
          <w:rFonts w:cs="Times New Roman"/>
          <w:color w:val="000000"/>
          <w:sz w:val="26"/>
          <w:szCs w:val="28"/>
          <w:rtl/>
          <w:lang w:bidi="fa-IR"/>
        </w:rPr>
        <w:t>)</w:t>
      </w:r>
      <w:r>
        <w:rPr>
          <w:rFonts w:cs="Times New Roman" w:hint="cs"/>
          <w:color w:val="000000"/>
          <w:sz w:val="26"/>
          <w:szCs w:val="28"/>
          <w:vertAlign w:val="superscript"/>
          <w:rtl/>
          <w:lang w:bidi="fa-IR"/>
        </w:rPr>
        <w:t>1</w:t>
      </w:r>
      <w:r>
        <w:rPr>
          <w:rFonts w:cs="Times New Roman" w:hint="cs"/>
          <w:color w:val="000000"/>
          <w:sz w:val="26"/>
          <w:szCs w:val="28"/>
          <w:rtl/>
          <w:lang w:bidi="fa-IR"/>
        </w:rPr>
        <w:t>.</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3- بانک سامان :بانک سامان به عنوان یک نهاد پولی </w:t>
      </w:r>
      <w:r>
        <w:rPr>
          <w:rFonts w:cs="Times New Roman"/>
          <w:sz w:val="26"/>
          <w:szCs w:val="28"/>
          <w:rtl/>
          <w:lang w:bidi="fa-IR"/>
        </w:rPr>
        <w:t>،</w:t>
      </w:r>
      <w:r w:rsidRPr="00AB3EC7">
        <w:rPr>
          <w:rFonts w:cs="Times New Roman"/>
          <w:sz w:val="26"/>
          <w:szCs w:val="28"/>
          <w:rtl/>
          <w:lang w:bidi="fa-IR"/>
        </w:rPr>
        <w:t xml:space="preserve">فعالیت خود را از سال 1378 با بام موسسه اعتباری سامان اقتصاد شروع کرد. و در اسفن 1379پس از تصویب قانون برنامه سوم توسعه اقتصادی </w:t>
      </w:r>
      <w:r>
        <w:rPr>
          <w:rFonts w:cs="Times New Roman"/>
          <w:sz w:val="26"/>
          <w:szCs w:val="28"/>
          <w:rtl/>
          <w:lang w:bidi="fa-IR"/>
        </w:rPr>
        <w:t>،</w:t>
      </w:r>
      <w:r w:rsidRPr="00AB3EC7">
        <w:rPr>
          <w:rFonts w:cs="Times New Roman"/>
          <w:sz w:val="26"/>
          <w:szCs w:val="28"/>
          <w:rtl/>
          <w:lang w:bidi="fa-IR"/>
        </w:rPr>
        <w:t xml:space="preserve">اجتماعی و فرهنگی </w:t>
      </w:r>
      <w:r>
        <w:rPr>
          <w:rFonts w:cs="Times New Roman"/>
          <w:sz w:val="26"/>
          <w:szCs w:val="28"/>
          <w:rtl/>
          <w:lang w:bidi="fa-IR"/>
        </w:rPr>
        <w:t>،</w:t>
      </w:r>
      <w:r w:rsidRPr="00AB3EC7">
        <w:rPr>
          <w:rFonts w:cs="Times New Roman"/>
          <w:sz w:val="26"/>
          <w:szCs w:val="28"/>
          <w:rtl/>
          <w:lang w:bidi="fa-IR"/>
        </w:rPr>
        <w:t xml:space="preserve">موسسه اعتباری سامان اقتصاد تقاضای خود را برای تبدیل شدن به بانک </w:t>
      </w:r>
      <w:r>
        <w:rPr>
          <w:rFonts w:cs="Times New Roman"/>
          <w:sz w:val="26"/>
          <w:szCs w:val="28"/>
          <w:rtl/>
          <w:lang w:bidi="fa-IR"/>
        </w:rPr>
        <w:t>،</w:t>
      </w:r>
      <w:r w:rsidRPr="00AB3EC7">
        <w:rPr>
          <w:rFonts w:cs="Times New Roman"/>
          <w:sz w:val="26"/>
          <w:szCs w:val="28"/>
          <w:rtl/>
          <w:lang w:bidi="fa-IR"/>
        </w:rPr>
        <w:t xml:space="preserve">به بانک مرکزی ارائه و در پایان خرداد1380 موافقت اصولی بانک  مرکز ی جمهوری اسلامی  ایران را اخذ کرد.وپس از ثبت در ادره شرکتها و اخذ مجوز از بانک مرکز ی جمهوری اسلامی ایران در شهریو ر ماه 1381 موسسه به بانک سامان تبدیل شد(همان منبع </w:t>
      </w:r>
      <w:r>
        <w:rPr>
          <w:rFonts w:cs="Times New Roman"/>
          <w:sz w:val="26"/>
          <w:szCs w:val="28"/>
          <w:rtl/>
          <w:lang w:bidi="fa-IR"/>
        </w:rPr>
        <w:t>،</w:t>
      </w:r>
      <w:r w:rsidRPr="00AB3EC7">
        <w:rPr>
          <w:rFonts w:cs="Times New Roman"/>
          <w:sz w:val="26"/>
          <w:szCs w:val="28"/>
          <w:rtl/>
          <w:lang w:bidi="fa-IR"/>
        </w:rPr>
        <w:t>155 )</w:t>
      </w:r>
      <w:r>
        <w:rPr>
          <w:rFonts w:cs="Times New Roman" w:hint="cs"/>
          <w:sz w:val="26"/>
          <w:szCs w:val="28"/>
          <w:vertAlign w:val="superscript"/>
          <w:rtl/>
          <w:lang w:bidi="fa-IR"/>
        </w:rPr>
        <w:t>2</w:t>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4- بانک کار آفرین :بانک کارآفرین فعالیت خود را در ابتدا به صورت موسسه اعتباری غیر بانکی </w:t>
      </w:r>
      <w:r>
        <w:rPr>
          <w:rFonts w:cs="Times New Roman"/>
          <w:sz w:val="26"/>
          <w:szCs w:val="28"/>
          <w:rtl/>
          <w:lang w:bidi="fa-IR"/>
        </w:rPr>
        <w:t>،</w:t>
      </w:r>
      <w:r w:rsidRPr="00AB3EC7">
        <w:rPr>
          <w:rFonts w:cs="Times New Roman"/>
          <w:sz w:val="26"/>
          <w:szCs w:val="28"/>
          <w:rtl/>
          <w:lang w:bidi="fa-IR"/>
        </w:rPr>
        <w:t xml:space="preserve">بامشارکت اعضاء انجمن مدیران صنایع </w:t>
      </w:r>
      <w:r>
        <w:rPr>
          <w:rFonts w:cs="Times New Roman"/>
          <w:sz w:val="26"/>
          <w:szCs w:val="28"/>
          <w:rtl/>
          <w:lang w:bidi="fa-IR"/>
        </w:rPr>
        <w:t>،</w:t>
      </w:r>
      <w:r w:rsidRPr="00AB3EC7">
        <w:rPr>
          <w:rFonts w:cs="Times New Roman"/>
          <w:sz w:val="26"/>
          <w:szCs w:val="28"/>
          <w:rtl/>
          <w:lang w:bidi="fa-IR"/>
        </w:rPr>
        <w:t xml:space="preserve">شرکت های ساختمانی </w:t>
      </w:r>
      <w:r>
        <w:rPr>
          <w:rFonts w:cs="Times New Roman"/>
          <w:sz w:val="26"/>
          <w:szCs w:val="28"/>
          <w:rtl/>
          <w:lang w:bidi="fa-IR"/>
        </w:rPr>
        <w:t>،</w:t>
      </w:r>
      <w:r w:rsidRPr="00AB3EC7">
        <w:rPr>
          <w:rFonts w:cs="Times New Roman"/>
          <w:sz w:val="26"/>
          <w:szCs w:val="28"/>
          <w:rtl/>
          <w:lang w:bidi="fa-IR"/>
        </w:rPr>
        <w:t xml:space="preserve">تاسیساتی </w:t>
      </w:r>
      <w:r>
        <w:rPr>
          <w:rFonts w:cs="Times New Roman"/>
          <w:sz w:val="26"/>
          <w:szCs w:val="28"/>
          <w:rtl/>
          <w:lang w:bidi="fa-IR"/>
        </w:rPr>
        <w:t>،</w:t>
      </w:r>
      <w:r w:rsidRPr="00AB3EC7">
        <w:rPr>
          <w:rFonts w:cs="Times New Roman"/>
          <w:sz w:val="26"/>
          <w:szCs w:val="28"/>
          <w:rtl/>
          <w:lang w:bidi="fa-IR"/>
        </w:rPr>
        <w:t xml:space="preserve"> تجهیزاتی و جامعه مهندسان و مشاور ایران و مهندسان مشاور معمارو شهرساز و گروهی از کارشناسان برجسته بانکی و عامه مردم با سرمایه 30 میلیاردریال در تاریخ 17/9/1379 /9/1379 و بانام شرکت های اعتباری غیر بانکی کارآفرین در اداره ثبت شرکت های تهران به ثبت رسید.این بانک تا دی ماه 1380 به صورت موسسه اعتباری عمومی و رد قالب مقررات فعالیت موسسات اعتباری فعالیت نمود.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پس از تصویب قانون اجازه تاسیس بانک های غیر دولتی در تاریخ 21/1/1379 و اعلام ضوابطمربوط ، هیئت مدیره با توجه به مزیت های متعدد بانک نسبت بهموسسه ، اقدامات لازم جهت تبدیل موسسه به بانک را به آوردند و نهایتا در تاریخ 14/09/1380 مجوز لازم از طرف بانک مرکزی صادرو در </w:t>
      </w:r>
      <w:r w:rsidRPr="00AB3EC7">
        <w:rPr>
          <w:rFonts w:cs="Times New Roman"/>
          <w:sz w:val="26"/>
          <w:szCs w:val="28"/>
          <w:rtl/>
          <w:lang w:bidi="fa-IR"/>
        </w:rPr>
        <w:lastRenderedPageBreak/>
        <w:t>تاریخ 01/01/1380 با نام بانک کارافرین با سرمایه 200 میلیلارد ریال به ثبت رسید و به صورت یک بانک تجاری به اجام کلیه عملیات بانکب مجاز گردید. میزان سرمایهاین بانک در سال 1385 به 700 میلیلارد افزاییش یافت و اولین بانکی بود که پس از پذیرش سهام بانک ها در بورس اوراق بهادار پذیرفته شد.(سایت بانک کارآفرین)</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5- بانک پاسارگاد:بانک پاسارگاد با نام بانک هزاره سوم ، با اعتقاد بر (( مشتری ذات بانک است)) به استناد قانون اجازه تاسیس بانکهای غیر دولتی مصوب سال 1379 </w:t>
      </w:r>
      <w:r>
        <w:rPr>
          <w:rFonts w:cs="Times New Roman"/>
          <w:sz w:val="26"/>
          <w:szCs w:val="28"/>
          <w:rtl/>
          <w:lang w:bidi="fa-IR"/>
        </w:rPr>
        <w:t>،</w:t>
      </w:r>
      <w:r w:rsidRPr="00AB3EC7">
        <w:rPr>
          <w:rFonts w:cs="Times New Roman"/>
          <w:sz w:val="26"/>
          <w:szCs w:val="28"/>
          <w:rtl/>
          <w:lang w:bidi="fa-IR"/>
        </w:rPr>
        <w:t xml:space="preserve">ماده 98 قانون برنامه سوم کشور مصوب تیر ماه سال 1351 </w:t>
      </w:r>
      <w:r>
        <w:rPr>
          <w:rFonts w:cs="Times New Roman"/>
          <w:sz w:val="26"/>
          <w:szCs w:val="28"/>
          <w:rtl/>
          <w:lang w:bidi="fa-IR"/>
        </w:rPr>
        <w:t>،</w:t>
      </w:r>
      <w:r w:rsidRPr="00AB3EC7">
        <w:rPr>
          <w:rFonts w:cs="Times New Roman"/>
          <w:sz w:val="26"/>
          <w:szCs w:val="28"/>
          <w:rtl/>
          <w:lang w:bidi="fa-IR"/>
        </w:rPr>
        <w:t xml:space="preserve">قانون عملیات بانکی بدون ربا </w:t>
      </w:r>
      <w:r>
        <w:rPr>
          <w:rFonts w:cs="Times New Roman"/>
          <w:sz w:val="26"/>
          <w:szCs w:val="28"/>
          <w:rtl/>
          <w:lang w:bidi="fa-IR"/>
        </w:rPr>
        <w:t>،</w:t>
      </w:r>
      <w:r w:rsidRPr="00AB3EC7">
        <w:rPr>
          <w:rFonts w:cs="Times New Roman"/>
          <w:sz w:val="26"/>
          <w:szCs w:val="28"/>
          <w:rtl/>
          <w:lang w:bidi="fa-IR"/>
        </w:rPr>
        <w:t xml:space="preserve">و با رعایت قانون اصلاح قسمتی از قانون تجارت مصوب اسفند 1347 </w:t>
      </w:r>
      <w:r>
        <w:rPr>
          <w:rFonts w:cs="Times New Roman"/>
          <w:sz w:val="26"/>
          <w:szCs w:val="28"/>
          <w:rtl/>
          <w:lang w:bidi="fa-IR"/>
        </w:rPr>
        <w:t>،</w:t>
      </w:r>
      <w:r w:rsidRPr="00AB3EC7">
        <w:rPr>
          <w:rFonts w:cs="Times New Roman"/>
          <w:sz w:val="26"/>
          <w:szCs w:val="28"/>
          <w:rtl/>
          <w:lang w:bidi="fa-IR"/>
        </w:rPr>
        <w:t xml:space="preserve">و همچنین با رعایت سایر قوانین جاری و مقررات اساسنامه </w:t>
      </w:r>
      <w:r>
        <w:rPr>
          <w:rFonts w:cs="Times New Roman"/>
          <w:sz w:val="26"/>
          <w:szCs w:val="28"/>
          <w:rtl/>
          <w:lang w:bidi="fa-IR"/>
        </w:rPr>
        <w:t>،</w:t>
      </w:r>
      <w:r w:rsidRPr="00AB3EC7">
        <w:rPr>
          <w:rFonts w:cs="Times New Roman"/>
          <w:sz w:val="26"/>
          <w:szCs w:val="28"/>
          <w:rtl/>
          <w:lang w:bidi="fa-IR"/>
        </w:rPr>
        <w:t xml:space="preserve">و با هدف تسهیل و فراهم ساختن امکان مشارکت گسترده و فراگیر ملی و مردمی در تمامی فعالیت های سازتده </w:t>
      </w:r>
      <w:r>
        <w:rPr>
          <w:rFonts w:cs="Times New Roman"/>
          <w:sz w:val="26"/>
          <w:szCs w:val="28"/>
          <w:rtl/>
          <w:lang w:bidi="fa-IR"/>
        </w:rPr>
        <w:t>،</w:t>
      </w:r>
      <w:r w:rsidRPr="00AB3EC7">
        <w:rPr>
          <w:rFonts w:cs="Times New Roman"/>
          <w:sz w:val="26"/>
          <w:szCs w:val="28"/>
          <w:rtl/>
          <w:lang w:bidi="fa-IR"/>
        </w:rPr>
        <w:t>مثمر ثمر</w:t>
      </w:r>
      <w:r>
        <w:rPr>
          <w:rFonts w:cs="Times New Roman"/>
          <w:sz w:val="26"/>
          <w:szCs w:val="28"/>
          <w:rtl/>
          <w:lang w:bidi="fa-IR"/>
        </w:rPr>
        <w:t>،</w:t>
      </w:r>
      <w:r w:rsidRPr="00AB3EC7">
        <w:rPr>
          <w:rFonts w:cs="Times New Roman"/>
          <w:sz w:val="26"/>
          <w:szCs w:val="28"/>
          <w:rtl/>
          <w:lang w:bidi="fa-IR"/>
        </w:rPr>
        <w:t xml:space="preserve">و موجه اقتصادی و مالی </w:t>
      </w:r>
      <w:r>
        <w:rPr>
          <w:rFonts w:cs="Times New Roman"/>
          <w:sz w:val="26"/>
          <w:szCs w:val="28"/>
          <w:rtl/>
          <w:lang w:bidi="fa-IR"/>
        </w:rPr>
        <w:t>،</w:t>
      </w:r>
      <w:r w:rsidRPr="00AB3EC7">
        <w:rPr>
          <w:rFonts w:cs="Times New Roman"/>
          <w:sz w:val="26"/>
          <w:szCs w:val="28"/>
          <w:rtl/>
          <w:lang w:bidi="fa-IR"/>
        </w:rPr>
        <w:t>تشکیل و در تاریخ 13/6/1384 به عنوان پنجمین بانک خصوصی ایران با بیشترین سرمایه اولیه یک بانک خصوصی در کشور جمهوری اسلامی ایران فعالیت خود را در مقطع آغازین هزاره سوم آغاز نمود (سایت بانک پاسارگاد)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6- بانک سرمایه:بانک سرمایه ششمین بانک خصوصی ودومین بانک خصوصی از نظر سرمایه اولیه است .که مجوز فعالیت خود را تاریخ 18/10/1384 </w:t>
      </w:r>
      <w:r>
        <w:rPr>
          <w:rFonts w:cs="Times New Roman"/>
          <w:sz w:val="26"/>
          <w:szCs w:val="28"/>
          <w:rtl/>
          <w:lang w:bidi="fa-IR"/>
        </w:rPr>
        <w:t>،</w:t>
      </w:r>
      <w:r w:rsidRPr="00AB3EC7">
        <w:rPr>
          <w:rFonts w:cs="Times New Roman"/>
          <w:sz w:val="26"/>
          <w:szCs w:val="28"/>
          <w:rtl/>
          <w:lang w:bidi="fa-IR"/>
        </w:rPr>
        <w:t>از بانک مرکزی جمهوری اسلامی ایران دریافت نمود (سایت بانک سرمایه)</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7- بانک سینا:بانک سینا در تاریخ 8/3/1364 توسط بنیاد مستضعفان و جانبازان انقلاب اسلامی با سرمایه 100 میلیارد تاسیس گردید و در سال 1387 به بانک تبدیل شد (سایت بانک سینا)</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7" w:name="_Toc299383201"/>
      <w:r w:rsidRPr="00AB3EC7">
        <w:rPr>
          <w:rtl/>
          <w:lang w:bidi="fa-IR"/>
        </w:rPr>
        <w:t>3-2 تعریف بانک</w:t>
      </w:r>
      <w:bookmarkEnd w:id="7"/>
      <w:r w:rsidRPr="00AB3EC7">
        <w:rPr>
          <w:rtl/>
          <w:lang w:bidi="fa-IR"/>
        </w:rPr>
        <w:t xml:space="preserve">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بانک یک موسسه  خدماتی است که عمده فعالیت ان تجهیز وتخصیص منابع (ریالی و ارزی ) و سایرفعالیت های خدماتی </w:t>
      </w:r>
      <w:r>
        <w:rPr>
          <w:rFonts w:cs="Times New Roman"/>
          <w:sz w:val="26"/>
          <w:szCs w:val="28"/>
          <w:rtl/>
          <w:lang w:bidi="fa-IR"/>
        </w:rPr>
        <w:t>،</w:t>
      </w:r>
      <w:r w:rsidRPr="00AB3EC7">
        <w:rPr>
          <w:rFonts w:cs="Times New Roman"/>
          <w:sz w:val="26"/>
          <w:szCs w:val="28"/>
          <w:rtl/>
          <w:lang w:bidi="fa-IR"/>
        </w:rPr>
        <w:t xml:space="preserve">از جمله :صدور انواع ضمانت نامه </w:t>
      </w:r>
      <w:r>
        <w:rPr>
          <w:rFonts w:cs="Times New Roman"/>
          <w:sz w:val="26"/>
          <w:szCs w:val="28"/>
          <w:rtl/>
          <w:lang w:bidi="fa-IR"/>
        </w:rPr>
        <w:t>،</w:t>
      </w:r>
      <w:r w:rsidRPr="00AB3EC7">
        <w:rPr>
          <w:rFonts w:cs="Times New Roman"/>
          <w:sz w:val="26"/>
          <w:szCs w:val="28"/>
          <w:rtl/>
          <w:lang w:bidi="fa-IR"/>
        </w:rPr>
        <w:t xml:space="preserve">اعتبارات اسنادی </w:t>
      </w:r>
      <w:r>
        <w:rPr>
          <w:rFonts w:cs="Times New Roman"/>
          <w:sz w:val="26"/>
          <w:szCs w:val="28"/>
          <w:rtl/>
          <w:lang w:bidi="fa-IR"/>
        </w:rPr>
        <w:t>،</w:t>
      </w:r>
      <w:r w:rsidRPr="00AB3EC7">
        <w:rPr>
          <w:rFonts w:cs="Times New Roman"/>
          <w:sz w:val="26"/>
          <w:szCs w:val="28"/>
          <w:rtl/>
          <w:lang w:bidi="fa-IR"/>
        </w:rPr>
        <w:t xml:space="preserve">حوالجات و هرگونه فعالیتی که </w:t>
      </w:r>
      <w:r w:rsidRPr="00AB3EC7">
        <w:rPr>
          <w:rFonts w:cs="Times New Roman" w:hint="cs"/>
          <w:sz w:val="26"/>
          <w:szCs w:val="28"/>
          <w:rtl/>
          <w:lang w:bidi="fa-IR"/>
        </w:rPr>
        <w:t xml:space="preserve"> </w:t>
      </w:r>
      <w:r w:rsidRPr="00AB3EC7">
        <w:rPr>
          <w:rFonts w:cs="Times New Roman"/>
          <w:sz w:val="26"/>
          <w:szCs w:val="28"/>
          <w:rtl/>
          <w:lang w:bidi="fa-IR"/>
        </w:rPr>
        <w:t>د رچارچوب قوانین و مقررات موضوعه و اساسنامه آن پیش بینی گردیده است</w:t>
      </w:r>
      <w:r>
        <w:rPr>
          <w:rFonts w:cs="Times New Roman"/>
          <w:sz w:val="26"/>
          <w:szCs w:val="28"/>
          <w:rtl/>
          <w:lang w:bidi="fa-IR"/>
        </w:rPr>
        <w:t>،</w:t>
      </w:r>
      <w:r w:rsidRPr="00AB3EC7">
        <w:rPr>
          <w:rFonts w:cs="Times New Roman"/>
          <w:sz w:val="26"/>
          <w:szCs w:val="28"/>
          <w:rtl/>
          <w:lang w:bidi="fa-IR"/>
        </w:rPr>
        <w:t>می باشد.نحوه فعالیت بانک ها به شرح ذی می باشد: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1-تجهیز منابع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lastRenderedPageBreak/>
        <w:t xml:space="preserve">2-تخصیص منابع </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8" w:name="_Toc299383202"/>
      <w:r w:rsidRPr="00AB3EC7">
        <w:rPr>
          <w:rtl/>
          <w:lang w:bidi="fa-IR"/>
        </w:rPr>
        <w:t>4-2 اصول بانکداری در بانک های تجاری</w:t>
      </w:r>
      <w:bookmarkEnd w:id="8"/>
      <w:r w:rsidRPr="00AB3EC7">
        <w:rPr>
          <w:rtl/>
          <w:lang w:bidi="fa-IR"/>
        </w:rPr>
        <w:t xml:space="preserve">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به مجموعه ای از اصول و مقررات بانکی اطلاق می شود که در چارچوب اصول عملیات بانکی تعقیب می شوند و به طور کلی ب</w:t>
      </w:r>
      <w:r>
        <w:rPr>
          <w:rFonts w:cs="Times New Roman"/>
          <w:sz w:val="26"/>
          <w:szCs w:val="28"/>
          <w:rtl/>
          <w:lang w:bidi="fa-IR"/>
        </w:rPr>
        <w:t>ه سه اصل عمده زیر تقسیم می شوند</w:t>
      </w:r>
      <w:r w:rsidRPr="00AB3EC7">
        <w:rPr>
          <w:rFonts w:cs="Times New Roman"/>
          <w:sz w:val="26"/>
          <w:szCs w:val="28"/>
          <w:rtl/>
          <w:lang w:bidi="fa-IR"/>
        </w:rPr>
        <w:t xml:space="preserve">(زمانی فراهانی </w:t>
      </w:r>
      <w:r>
        <w:rPr>
          <w:rFonts w:cs="Times New Roman"/>
          <w:sz w:val="26"/>
          <w:szCs w:val="28"/>
          <w:rtl/>
          <w:lang w:bidi="fa-IR"/>
        </w:rPr>
        <w:t>،</w:t>
      </w:r>
      <w:r w:rsidRPr="00AB3EC7">
        <w:rPr>
          <w:rFonts w:cs="Times New Roman"/>
          <w:sz w:val="26"/>
          <w:szCs w:val="28"/>
          <w:rtl/>
          <w:lang w:bidi="fa-IR"/>
        </w:rPr>
        <w:t>1378</w:t>
      </w:r>
      <w:r>
        <w:rPr>
          <w:rFonts w:cs="Times New Roman"/>
          <w:sz w:val="26"/>
          <w:szCs w:val="28"/>
          <w:rtl/>
          <w:lang w:bidi="fa-IR"/>
        </w:rPr>
        <w:t>،</w:t>
      </w:r>
      <w:r w:rsidRPr="00AB3EC7">
        <w:rPr>
          <w:rFonts w:cs="Times New Roman"/>
          <w:sz w:val="26"/>
          <w:szCs w:val="28"/>
          <w:rtl/>
          <w:lang w:bidi="fa-IR"/>
        </w:rPr>
        <w:t>177)</w:t>
      </w:r>
      <w:r>
        <w:rPr>
          <w:rFonts w:cs="Times New Roman" w:hint="cs"/>
          <w:sz w:val="26"/>
          <w:szCs w:val="28"/>
          <w:vertAlign w:val="superscript"/>
          <w:rtl/>
          <w:lang w:bidi="fa-IR"/>
        </w:rPr>
        <w:t>1</w:t>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1-اصل منفعت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2-اصل امنیت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3-اصل نقدینگی</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9" w:name="_Toc299383203"/>
      <w:r w:rsidRPr="00AB3EC7">
        <w:rPr>
          <w:rtl/>
          <w:lang w:bidi="fa-IR"/>
        </w:rPr>
        <w:t>5-2 اصول و مفروضات حسابداری در تهیه صورت های مالی</w:t>
      </w:r>
      <w:bookmarkEnd w:id="9"/>
      <w:r w:rsidRPr="00AB3EC7">
        <w:rPr>
          <w:rtl/>
          <w:lang w:bidi="fa-IR"/>
        </w:rPr>
        <w:t xml:space="preserve">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کمیته استاندارد ها ی بین المللی حسابداری به منظور یکسان سازی استانداردهای حسابداری منتشره در مورد هر موضوع </w:t>
      </w:r>
      <w:r>
        <w:rPr>
          <w:rFonts w:cs="Times New Roman"/>
          <w:sz w:val="26"/>
          <w:szCs w:val="28"/>
          <w:rtl/>
          <w:lang w:bidi="fa-IR"/>
        </w:rPr>
        <w:t>،</w:t>
      </w:r>
      <w:r w:rsidRPr="00AB3EC7">
        <w:rPr>
          <w:rFonts w:cs="Times New Roman"/>
          <w:sz w:val="26"/>
          <w:szCs w:val="28"/>
          <w:rtl/>
          <w:lang w:bidi="fa-IR"/>
        </w:rPr>
        <w:t xml:space="preserve">معیارهای قابل قبولی در سراسر جهان ایجاد نموده است یکی از اهداف تشکیل کمیته استانداردهای بین المللی حسابداری </w:t>
      </w:r>
      <w:r>
        <w:rPr>
          <w:rFonts w:cs="Times New Roman"/>
          <w:sz w:val="26"/>
          <w:szCs w:val="28"/>
          <w:rtl/>
          <w:lang w:bidi="fa-IR"/>
        </w:rPr>
        <w:t>،</w:t>
      </w:r>
      <w:r w:rsidRPr="00AB3EC7">
        <w:rPr>
          <w:rFonts w:cs="Times New Roman"/>
          <w:sz w:val="26"/>
          <w:szCs w:val="28"/>
          <w:rtl/>
          <w:lang w:bidi="fa-IR"/>
        </w:rPr>
        <w:t>هماهنگ سازی معیار های حسابداری گوناگونی است که در حال حاضر در کشورهای مختلف مورد استفاده قرار می گیرد.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در مجموع هدف اصلی از تدوین اصول و استاندارد های حسابداری </w:t>
      </w:r>
      <w:r>
        <w:rPr>
          <w:rFonts w:cs="Times New Roman"/>
          <w:sz w:val="26"/>
          <w:szCs w:val="28"/>
          <w:rtl/>
          <w:lang w:bidi="fa-IR"/>
        </w:rPr>
        <w:t>،</w:t>
      </w:r>
      <w:r w:rsidRPr="00AB3EC7">
        <w:rPr>
          <w:rFonts w:cs="Times New Roman"/>
          <w:sz w:val="26"/>
          <w:szCs w:val="28"/>
          <w:rtl/>
          <w:lang w:bidi="fa-IR"/>
        </w:rPr>
        <w:t>ارائه ملاکهایی است برای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الف – ثبت یکنواخت رویدادهای مالی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 تیه صورت های مالی یکسان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ج-ارائه اظهارنظرهای کارشناسی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و یا بطور خلاصه </w:t>
      </w:r>
      <w:r>
        <w:rPr>
          <w:rFonts w:cs="Times New Roman"/>
          <w:sz w:val="26"/>
          <w:szCs w:val="28"/>
          <w:rtl/>
          <w:lang w:bidi="fa-IR"/>
        </w:rPr>
        <w:t>،</w:t>
      </w:r>
      <w:r w:rsidRPr="00AB3EC7">
        <w:rPr>
          <w:rFonts w:cs="Times New Roman"/>
          <w:sz w:val="26"/>
          <w:szCs w:val="28"/>
          <w:rtl/>
          <w:lang w:bidi="fa-IR"/>
        </w:rPr>
        <w:t>هدف از وضع و تدوین اصول و استانداردهای حسابداری ایجاد سیستمی یکنواخت برای پردازش اطلاات مالی و تهیه و ارائه گزارش های مالی مفید برای تصمیم گیری های مختلف است. در مجموع اصول یا مفروضات متداول حسابداری را به شرح زیر طبقه بندی نمود: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lastRenderedPageBreak/>
        <w:t>(جمشیدی</w:t>
      </w:r>
      <w:r>
        <w:rPr>
          <w:rFonts w:cs="Times New Roman"/>
          <w:sz w:val="26"/>
          <w:szCs w:val="28"/>
          <w:rtl/>
          <w:lang w:bidi="fa-IR"/>
        </w:rPr>
        <w:t>،</w:t>
      </w:r>
      <w:r w:rsidRPr="00AB3EC7">
        <w:rPr>
          <w:rFonts w:cs="Times New Roman"/>
          <w:sz w:val="26"/>
          <w:szCs w:val="28"/>
          <w:rtl/>
          <w:lang w:bidi="fa-IR"/>
        </w:rPr>
        <w:t>1388</w:t>
      </w:r>
      <w:r>
        <w:rPr>
          <w:rFonts w:cs="Times New Roman"/>
          <w:sz w:val="26"/>
          <w:szCs w:val="28"/>
          <w:rtl/>
          <w:lang w:bidi="fa-IR"/>
        </w:rPr>
        <w:t>،</w:t>
      </w:r>
      <w:r w:rsidRPr="00AB3EC7">
        <w:rPr>
          <w:rFonts w:cs="Times New Roman"/>
          <w:sz w:val="26"/>
          <w:szCs w:val="28"/>
          <w:rtl/>
          <w:lang w:bidi="fa-IR"/>
        </w:rPr>
        <w:t>13)</w:t>
      </w:r>
      <w:r>
        <w:rPr>
          <w:rStyle w:val="FootnoteReference"/>
          <w:sz w:val="26"/>
          <w:rtl/>
          <w:lang w:bidi="fa-IR"/>
        </w:rPr>
        <w:footnoteReference w:id="1"/>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1-اصل تفکیک شخصیت (شخصیت حسابداری)</w:t>
      </w:r>
      <w:r w:rsidRPr="00AB3EC7">
        <w:rPr>
          <w:rStyle w:val="FootnoteReference"/>
          <w:sz w:val="26"/>
          <w:rtl/>
          <w:lang w:bidi="fa-IR"/>
        </w:rPr>
        <w:footnoteReference w:id="2"/>
      </w:r>
    </w:p>
    <w:p w:rsidR="003F5A8E" w:rsidRPr="00AB3EC7" w:rsidRDefault="003F5A8E" w:rsidP="003F5A8E">
      <w:pPr>
        <w:spacing w:line="360" w:lineRule="auto"/>
        <w:jc w:val="both"/>
        <w:rPr>
          <w:rFonts w:cs="Times New Roman"/>
          <w:sz w:val="26"/>
          <w:szCs w:val="28"/>
          <w:lang w:bidi="fa-IR"/>
        </w:rPr>
      </w:pPr>
      <w:r w:rsidRPr="00AB3EC7">
        <w:rPr>
          <w:rFonts w:cs="Times New Roman"/>
          <w:sz w:val="26"/>
          <w:szCs w:val="28"/>
          <w:rtl/>
          <w:lang w:bidi="fa-IR"/>
        </w:rPr>
        <w:t xml:space="preserve">2-اصل اندازه گیری بر حسب واحد پول </w:t>
      </w:r>
      <w:r w:rsidRPr="00AB3EC7">
        <w:rPr>
          <w:rStyle w:val="FootnoteReference"/>
          <w:sz w:val="26"/>
          <w:rtl/>
          <w:lang w:bidi="fa-IR"/>
        </w:rPr>
        <w:footnoteReference w:id="3"/>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3-اصل تداوم یا استمرار فعالیت </w:t>
      </w:r>
      <w:r w:rsidRPr="00AB3EC7">
        <w:rPr>
          <w:rStyle w:val="FootnoteReference"/>
          <w:sz w:val="26"/>
          <w:rtl/>
          <w:lang w:bidi="fa-IR"/>
        </w:rPr>
        <w:footnoteReference w:id="4"/>
      </w:r>
    </w:p>
    <w:p w:rsidR="003F5A8E" w:rsidRPr="00AB3EC7" w:rsidRDefault="003F5A8E" w:rsidP="003F5A8E">
      <w:pPr>
        <w:spacing w:line="360" w:lineRule="auto"/>
        <w:jc w:val="both"/>
        <w:rPr>
          <w:rFonts w:cs="Times New Roman"/>
          <w:sz w:val="26"/>
          <w:szCs w:val="28"/>
          <w:lang w:bidi="fa-IR"/>
        </w:rPr>
      </w:pPr>
      <w:r w:rsidRPr="00AB3EC7">
        <w:rPr>
          <w:rFonts w:cs="Times New Roman"/>
          <w:bCs/>
          <w:sz w:val="26"/>
          <w:szCs w:val="28"/>
          <w:rtl/>
          <w:lang w:bidi="fa-IR"/>
        </w:rPr>
        <w:t>4</w:t>
      </w:r>
      <w:r w:rsidRPr="00AB3EC7">
        <w:rPr>
          <w:rFonts w:cs="Times New Roman"/>
          <w:sz w:val="26"/>
          <w:szCs w:val="28"/>
          <w:rtl/>
          <w:lang w:bidi="fa-IR"/>
        </w:rPr>
        <w:t>-اصل دوره مالی</w:t>
      </w:r>
      <w:r w:rsidRPr="00AB3EC7">
        <w:rPr>
          <w:rStyle w:val="FootnoteReference"/>
          <w:sz w:val="26"/>
          <w:rtl/>
          <w:lang w:bidi="fa-IR"/>
        </w:rPr>
        <w:footnoteReference w:id="5"/>
      </w:r>
    </w:p>
    <w:p w:rsidR="003F5A8E" w:rsidRPr="00AB3EC7" w:rsidRDefault="003F5A8E" w:rsidP="003F5A8E">
      <w:pPr>
        <w:spacing w:line="360" w:lineRule="auto"/>
        <w:jc w:val="both"/>
        <w:rPr>
          <w:rFonts w:cs="Times New Roman"/>
          <w:sz w:val="26"/>
          <w:szCs w:val="28"/>
          <w:lang w:bidi="fa-IR"/>
        </w:rPr>
      </w:pPr>
      <w:r w:rsidRPr="00AB3EC7">
        <w:rPr>
          <w:rFonts w:cs="Times New Roman"/>
          <w:sz w:val="26"/>
          <w:szCs w:val="28"/>
          <w:rtl/>
          <w:lang w:bidi="fa-IR"/>
        </w:rPr>
        <w:t xml:space="preserve">5-اصل عینیت </w:t>
      </w:r>
      <w:r w:rsidRPr="00AB3EC7">
        <w:rPr>
          <w:rStyle w:val="FootnoteReference"/>
          <w:sz w:val="26"/>
          <w:rtl/>
          <w:lang w:bidi="fa-IR"/>
        </w:rPr>
        <w:footnoteReference w:id="6"/>
      </w:r>
    </w:p>
    <w:p w:rsidR="003F5A8E" w:rsidRPr="00AB3EC7" w:rsidRDefault="003F5A8E" w:rsidP="003F5A8E">
      <w:pPr>
        <w:spacing w:line="360" w:lineRule="auto"/>
        <w:jc w:val="both"/>
        <w:rPr>
          <w:rFonts w:cs="Times New Roman"/>
          <w:sz w:val="26"/>
          <w:szCs w:val="28"/>
          <w:lang w:bidi="fa-IR"/>
        </w:rPr>
      </w:pPr>
      <w:r w:rsidRPr="00AB3EC7">
        <w:rPr>
          <w:rFonts w:cs="Times New Roman"/>
          <w:sz w:val="26"/>
          <w:szCs w:val="28"/>
          <w:rtl/>
          <w:lang w:bidi="fa-IR"/>
        </w:rPr>
        <w:t xml:space="preserve">6-اصل تعهدی یا وضع هزینه های هر دوره از درآمدهای همان دوره </w:t>
      </w:r>
      <w:r w:rsidRPr="00AB3EC7">
        <w:rPr>
          <w:rStyle w:val="FootnoteReference"/>
          <w:sz w:val="26"/>
          <w:rtl/>
          <w:lang w:bidi="fa-IR"/>
        </w:rPr>
        <w:footnoteReference w:id="7"/>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lang w:bidi="fa-IR"/>
        </w:rPr>
        <w:t>7</w:t>
      </w:r>
      <w:r w:rsidRPr="00AB3EC7">
        <w:rPr>
          <w:rFonts w:cs="Times New Roman"/>
          <w:sz w:val="26"/>
          <w:szCs w:val="28"/>
          <w:rtl/>
          <w:lang w:bidi="fa-IR"/>
        </w:rPr>
        <w:t xml:space="preserve">-اصل بهای تمام شده </w:t>
      </w:r>
      <w:r w:rsidRPr="00AB3EC7">
        <w:rPr>
          <w:rStyle w:val="FootnoteReference"/>
          <w:sz w:val="26"/>
          <w:rtl/>
          <w:lang w:bidi="fa-IR"/>
        </w:rPr>
        <w:footnoteReference w:id="8"/>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8-اصل ثبات رویه </w:t>
      </w:r>
      <w:r w:rsidRPr="00AB3EC7">
        <w:rPr>
          <w:rStyle w:val="FootnoteReference"/>
          <w:sz w:val="26"/>
          <w:rtl/>
          <w:lang w:bidi="fa-IR"/>
        </w:rPr>
        <w:footnoteReference w:id="9"/>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9- اصل محافظه کاری</w:t>
      </w:r>
      <w:r w:rsidRPr="00AB3EC7">
        <w:rPr>
          <w:rStyle w:val="FootnoteReference"/>
          <w:sz w:val="26"/>
          <w:rtl/>
          <w:lang w:bidi="fa-IR"/>
        </w:rPr>
        <w:footnoteReference w:id="10"/>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10-اصل اهمیت نسبی </w:t>
      </w:r>
      <w:r w:rsidRPr="00AB3EC7">
        <w:rPr>
          <w:rStyle w:val="FootnoteReference"/>
          <w:sz w:val="26"/>
          <w:rtl/>
          <w:lang w:bidi="fa-IR"/>
        </w:rPr>
        <w:footnoteReference w:id="11"/>
      </w:r>
    </w:p>
    <w:p w:rsidR="003F5A8E"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0" w:name="_Toc299383204"/>
      <w:r w:rsidRPr="00AB3EC7">
        <w:rPr>
          <w:rtl/>
          <w:lang w:bidi="fa-IR"/>
        </w:rPr>
        <w:lastRenderedPageBreak/>
        <w:t>6-2 صورت های مالی در بانک ها</w:t>
      </w:r>
      <w:bookmarkEnd w:id="10"/>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هدف صورتهای مالی </w:t>
      </w:r>
      <w:r>
        <w:rPr>
          <w:rFonts w:cs="Times New Roman"/>
          <w:sz w:val="26"/>
          <w:szCs w:val="28"/>
          <w:rtl/>
          <w:lang w:bidi="fa-IR"/>
        </w:rPr>
        <w:t>،</w:t>
      </w:r>
      <w:r w:rsidRPr="00AB3EC7">
        <w:rPr>
          <w:rFonts w:cs="Times New Roman"/>
          <w:sz w:val="26"/>
          <w:szCs w:val="28"/>
          <w:rtl/>
          <w:lang w:bidi="fa-IR"/>
        </w:rPr>
        <w:t xml:space="preserve">ارائه اطلاعاتی تلخیص و طبقه بندی شده درباره وضعیت مالی </w:t>
      </w:r>
      <w:r>
        <w:rPr>
          <w:rFonts w:cs="Times New Roman"/>
          <w:sz w:val="26"/>
          <w:szCs w:val="28"/>
          <w:rtl/>
          <w:lang w:bidi="fa-IR"/>
        </w:rPr>
        <w:t>،</w:t>
      </w:r>
      <w:r w:rsidRPr="00AB3EC7">
        <w:rPr>
          <w:rFonts w:cs="Times New Roman"/>
          <w:sz w:val="26"/>
          <w:szCs w:val="28"/>
          <w:rtl/>
          <w:lang w:bidi="fa-IR"/>
        </w:rPr>
        <w:t>عملکرد مالی و انعطاف پذیری مالی واحد تجاری است که برای طیفی گسترده از استفاده کنندگان صورت های مالی در اتخاذ تصمیمات اقتصادی مفید واقع میشود.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صورتهای مالی همچنین نتایج وظیفه مباشرت مدیریت یا حسابدهی آنها را در قبال منابعی که در اختیارشان قرار گرفته است نشان می دهند . به منظور دستیابی به این هدف </w:t>
      </w:r>
      <w:r>
        <w:rPr>
          <w:rFonts w:cs="Times New Roman"/>
          <w:sz w:val="26"/>
          <w:szCs w:val="28"/>
          <w:rtl/>
          <w:lang w:bidi="fa-IR"/>
        </w:rPr>
        <w:t>،</w:t>
      </w:r>
      <w:r w:rsidRPr="00AB3EC7">
        <w:rPr>
          <w:rFonts w:cs="Times New Roman"/>
          <w:sz w:val="26"/>
          <w:szCs w:val="28"/>
          <w:rtl/>
          <w:lang w:bidi="fa-IR"/>
        </w:rPr>
        <w:t xml:space="preserve"> در صورت های مالی یک واحد تجاری اطلاعاتی درباره موارد زیر ارائه می شود(استاندارد های حسابداری </w:t>
      </w:r>
      <w:r>
        <w:rPr>
          <w:rFonts w:cs="Times New Roman"/>
          <w:sz w:val="26"/>
          <w:szCs w:val="28"/>
          <w:rtl/>
          <w:lang w:bidi="fa-IR"/>
        </w:rPr>
        <w:t>،</w:t>
      </w:r>
      <w:r w:rsidRPr="00AB3EC7">
        <w:rPr>
          <w:rFonts w:cs="Times New Roman"/>
          <w:sz w:val="26"/>
          <w:szCs w:val="28"/>
          <w:rtl/>
          <w:lang w:bidi="fa-IR"/>
        </w:rPr>
        <w:t>1384</w:t>
      </w:r>
      <w:r>
        <w:rPr>
          <w:rFonts w:cs="Times New Roman"/>
          <w:sz w:val="26"/>
          <w:szCs w:val="28"/>
          <w:rtl/>
          <w:lang w:bidi="fa-IR"/>
        </w:rPr>
        <w:t>،</w:t>
      </w:r>
      <w:r w:rsidRPr="00AB3EC7">
        <w:rPr>
          <w:rFonts w:cs="Times New Roman"/>
          <w:sz w:val="26"/>
          <w:szCs w:val="28"/>
          <w:rtl/>
          <w:lang w:bidi="fa-IR"/>
        </w:rPr>
        <w:t>14)</w:t>
      </w:r>
      <w:r>
        <w:rPr>
          <w:rFonts w:cs="Times New Roman" w:hint="cs"/>
          <w:sz w:val="26"/>
          <w:szCs w:val="28"/>
          <w:vertAlign w:val="superscript"/>
          <w:rtl/>
          <w:lang w:bidi="fa-IR"/>
        </w:rPr>
        <w:t>1</w:t>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الف )دارایی ها       ب)بدهی ها        ج )حقوق صاحبان سهام           د)درآمد ها</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ه)هزینه ها       و)جریانهای نقدی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این اطلاعات همواره با سایر اطلاعات مندرج در یادداشتهای توضیحی </w:t>
      </w:r>
      <w:r>
        <w:rPr>
          <w:rFonts w:cs="Times New Roman"/>
          <w:sz w:val="26"/>
          <w:szCs w:val="28"/>
          <w:rtl/>
          <w:lang w:bidi="fa-IR"/>
        </w:rPr>
        <w:t>،</w:t>
      </w:r>
      <w:r w:rsidRPr="00AB3EC7">
        <w:rPr>
          <w:rFonts w:cs="Times New Roman"/>
          <w:sz w:val="26"/>
          <w:szCs w:val="28"/>
          <w:rtl/>
          <w:lang w:bidi="fa-IR"/>
        </w:rPr>
        <w:t xml:space="preserve">استفاده کنندگان صورت های مالی را در پیش بینی جریانهای نقدی آتی واحد تجاری و خصوصا در زمانبندی و اطمینان از توانایی آن در ایجاد وجه نقد کمک می کند.(همان منبع </w:t>
      </w:r>
      <w:r>
        <w:rPr>
          <w:rFonts w:cs="Times New Roman"/>
          <w:sz w:val="26"/>
          <w:szCs w:val="28"/>
          <w:rtl/>
          <w:lang w:bidi="fa-IR"/>
        </w:rPr>
        <w:t>،</w:t>
      </w:r>
      <w:r w:rsidRPr="00AB3EC7">
        <w:rPr>
          <w:rFonts w:cs="Times New Roman"/>
          <w:sz w:val="26"/>
          <w:szCs w:val="28"/>
          <w:rtl/>
          <w:lang w:bidi="fa-IR"/>
        </w:rPr>
        <w:t>14)</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مجموعه کامل صورت های مالی شامل اجزای زیر است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الف )صورت های مالی اساسی:</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ترازنامه </w:t>
      </w:r>
      <w:r>
        <w:rPr>
          <w:rFonts w:cs="Times New Roman"/>
          <w:sz w:val="26"/>
          <w:szCs w:val="28"/>
          <w:rtl/>
          <w:lang w:bidi="fa-IR"/>
        </w:rPr>
        <w:t>،</w:t>
      </w:r>
      <w:r w:rsidRPr="00AB3EC7">
        <w:rPr>
          <w:rFonts w:cs="Times New Roman"/>
          <w:sz w:val="26"/>
          <w:szCs w:val="28"/>
          <w:rtl/>
          <w:lang w:bidi="fa-IR"/>
        </w:rPr>
        <w:t xml:space="preserve">صورت سودو زیان </w:t>
      </w:r>
      <w:r>
        <w:rPr>
          <w:rFonts w:cs="Times New Roman"/>
          <w:sz w:val="26"/>
          <w:szCs w:val="28"/>
          <w:rtl/>
          <w:lang w:bidi="fa-IR"/>
        </w:rPr>
        <w:t>،</w:t>
      </w:r>
      <w:r w:rsidRPr="00AB3EC7">
        <w:rPr>
          <w:rFonts w:cs="Times New Roman"/>
          <w:sz w:val="26"/>
          <w:szCs w:val="28"/>
          <w:rtl/>
          <w:lang w:bidi="fa-IR"/>
        </w:rPr>
        <w:t xml:space="preserve">صورت سود و زیان جامع </w:t>
      </w:r>
      <w:r>
        <w:rPr>
          <w:rFonts w:cs="Times New Roman"/>
          <w:sz w:val="26"/>
          <w:szCs w:val="28"/>
          <w:rtl/>
          <w:lang w:bidi="fa-IR"/>
        </w:rPr>
        <w:t>،</w:t>
      </w:r>
      <w:r w:rsidRPr="00AB3EC7">
        <w:rPr>
          <w:rFonts w:cs="Times New Roman"/>
          <w:sz w:val="26"/>
          <w:szCs w:val="28"/>
          <w:rtl/>
          <w:lang w:bidi="fa-IR"/>
        </w:rPr>
        <w:t>صورت جریان وجوه نقد</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ب)یادداشت های توضیحی </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1" w:name="_Toc299383205"/>
      <w:r w:rsidRPr="00AB3EC7">
        <w:rPr>
          <w:rFonts w:hint="cs"/>
          <w:rtl/>
          <w:lang w:bidi="fa-IR"/>
        </w:rPr>
        <w:t>1-6-2</w:t>
      </w:r>
      <w:r w:rsidRPr="00AB3EC7">
        <w:rPr>
          <w:rtl/>
          <w:lang w:bidi="fa-IR"/>
        </w:rPr>
        <w:t xml:space="preserve"> ترازنامه</w:t>
      </w:r>
      <w:bookmarkEnd w:id="11"/>
      <w:r w:rsidRPr="00AB3EC7">
        <w:rPr>
          <w:rtl/>
          <w:lang w:bidi="fa-IR"/>
        </w:rPr>
        <w:t xml:space="preserve">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بانک ها باید ترازنامه ای ارائه کنند که در ان </w:t>
      </w:r>
      <w:r>
        <w:rPr>
          <w:rFonts w:cs="Times New Roman"/>
          <w:sz w:val="26"/>
          <w:szCs w:val="28"/>
          <w:rtl/>
          <w:lang w:bidi="fa-IR"/>
        </w:rPr>
        <w:t>،</w:t>
      </w:r>
      <w:r w:rsidRPr="00AB3EC7">
        <w:rPr>
          <w:rFonts w:cs="Times New Roman"/>
          <w:sz w:val="26"/>
          <w:szCs w:val="28"/>
          <w:rtl/>
          <w:lang w:bidi="fa-IR"/>
        </w:rPr>
        <w:t xml:space="preserve">داراییها و بدهی ها بر حسب ماهیت آنها طبقه بندی و اقلام بر حسب نقدینگی مرتب شده باشند. </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2" w:name="_Toc299383206"/>
      <w:r w:rsidRPr="00AB3EC7">
        <w:rPr>
          <w:rtl/>
          <w:lang w:bidi="fa-IR"/>
        </w:rPr>
        <w:lastRenderedPageBreak/>
        <w:t>2-6-2 صورت سود وزیان</w:t>
      </w:r>
      <w:bookmarkEnd w:id="12"/>
      <w:r w:rsidRPr="00AB3EC7">
        <w:rPr>
          <w:rtl/>
          <w:lang w:bidi="fa-IR"/>
        </w:rPr>
        <w:t xml:space="preserve">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بانک ها باید صورت سود وزیانی ارائه کنند که د رآن </w:t>
      </w:r>
      <w:r>
        <w:rPr>
          <w:rFonts w:cs="Times New Roman"/>
          <w:sz w:val="26"/>
          <w:szCs w:val="28"/>
          <w:rtl/>
          <w:lang w:bidi="fa-IR"/>
        </w:rPr>
        <w:t>،</w:t>
      </w:r>
      <w:r w:rsidRPr="00AB3EC7">
        <w:rPr>
          <w:rFonts w:cs="Times New Roman"/>
          <w:sz w:val="26"/>
          <w:szCs w:val="28"/>
          <w:rtl/>
          <w:lang w:bidi="fa-IR"/>
        </w:rPr>
        <w:t>درآمدها و هزینه ها بر حسب ماهیت آنها طبقه بندی و مبلغ هریک از انواع اصلی درآمدو هزینه منعکس شود.</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3" w:name="_Toc299383207"/>
      <w:r w:rsidRPr="00AB3EC7">
        <w:rPr>
          <w:rtl/>
          <w:lang w:bidi="fa-IR"/>
        </w:rPr>
        <w:t>3-6-2صورت سود و زیان جامع</w:t>
      </w:r>
      <w:bookmarkEnd w:id="13"/>
      <w:r w:rsidRPr="00AB3EC7">
        <w:rPr>
          <w:rtl/>
          <w:lang w:bidi="fa-IR"/>
        </w:rPr>
        <w:t xml:space="preserve">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هدف از تهیه صورت سود وزیان و صورت سود وزیان جامع </w:t>
      </w:r>
      <w:r>
        <w:rPr>
          <w:rFonts w:cs="Times New Roman"/>
          <w:sz w:val="26"/>
          <w:szCs w:val="28"/>
          <w:rtl/>
          <w:lang w:bidi="fa-IR"/>
        </w:rPr>
        <w:t>،</w:t>
      </w:r>
      <w:r w:rsidRPr="00AB3EC7">
        <w:rPr>
          <w:rFonts w:cs="Times New Roman"/>
          <w:sz w:val="26"/>
          <w:szCs w:val="28"/>
          <w:rtl/>
          <w:lang w:bidi="fa-IR"/>
        </w:rPr>
        <w:t>ارائه کلیه درآمدها و هزینه های شناسایی شده طی یک دروه مالی می باشد.</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4" w:name="_Toc299383208"/>
      <w:r w:rsidRPr="00AB3EC7">
        <w:rPr>
          <w:rtl/>
          <w:lang w:bidi="fa-IR"/>
        </w:rPr>
        <w:t>4-6-2 صورت جریان وجوه نقد</w:t>
      </w:r>
      <w:bookmarkEnd w:id="14"/>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صورت جریان وجوه نقد باد منعکس کننده جریانهای نقدی طی دوره تحت سرفصل های زیر باشد: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-فعالیت های عملیاتی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-بازده سرمایه گذاری و سود پرداختی بابت تامین مالی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-مالیات بر درآمد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-فعالیت های سرمایه گذاری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-فعالیت های تامین مالی</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5" w:name="_Toc299383209"/>
      <w:r w:rsidRPr="00AB3EC7">
        <w:rPr>
          <w:rtl/>
          <w:lang w:bidi="fa-IR"/>
        </w:rPr>
        <w:t>5-6-2 یادداشت های توضیحی</w:t>
      </w:r>
      <w:bookmarkEnd w:id="15"/>
      <w:r w:rsidRPr="00AB3EC7">
        <w:rPr>
          <w:rtl/>
          <w:lang w:bidi="fa-IR"/>
        </w:rPr>
        <w:t xml:space="preserve">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شامل اطلاعات تشریحی و جزئیات بیشتری از اقلام منعکس شده در صورت های مالی اساسی است ضمن اینکه اطلاعات دیگری از قبیل بدهی های احتمالی و تعهدات ارائه می کنند.</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6" w:name="_Toc299383210"/>
      <w:r w:rsidRPr="00AB3EC7">
        <w:rPr>
          <w:rtl/>
          <w:lang w:bidi="fa-IR"/>
        </w:rPr>
        <w:t>7-2معیارها و نسبت های سودآوری در بانک ها</w:t>
      </w:r>
      <w:bookmarkEnd w:id="16"/>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شاخص های کلیدی سود آوری در بانک ها عبارتند از:</w:t>
      </w:r>
    </w:p>
    <w:p w:rsidR="003F5A8E" w:rsidRPr="00EA11FA" w:rsidRDefault="003F5A8E" w:rsidP="003F5A8E">
      <w:pPr>
        <w:spacing w:line="360" w:lineRule="auto"/>
        <w:jc w:val="both"/>
        <w:rPr>
          <w:rFonts w:cs="Times New Roman"/>
          <w:b/>
          <w:bCs/>
          <w:sz w:val="26"/>
          <w:szCs w:val="28"/>
          <w:lang w:bidi="fa-IR"/>
        </w:rPr>
      </w:pPr>
      <w:r w:rsidRPr="00EA11FA">
        <w:rPr>
          <w:rFonts w:cs="Times New Roman"/>
          <w:b/>
          <w:bCs/>
          <w:sz w:val="26"/>
          <w:szCs w:val="28"/>
          <w:rtl/>
          <w:lang w:bidi="fa-IR"/>
        </w:rPr>
        <w:lastRenderedPageBreak/>
        <w:t xml:space="preserve">بازده دارایی </w:t>
      </w:r>
      <w:r w:rsidRPr="00EA11FA">
        <w:rPr>
          <w:rStyle w:val="FootnoteReference"/>
          <w:sz w:val="26"/>
          <w:rtl/>
          <w:lang w:bidi="fa-IR"/>
        </w:rPr>
        <w:footnoteReference w:id="12"/>
      </w:r>
    </w:p>
    <w:p w:rsidR="003F5A8E" w:rsidRPr="00AB3EC7" w:rsidRDefault="003F5A8E" w:rsidP="003F5A8E">
      <w:pPr>
        <w:spacing w:line="360" w:lineRule="auto"/>
        <w:jc w:val="both"/>
        <w:rPr>
          <w:rFonts w:cs="Times New Roman"/>
          <w:sz w:val="26"/>
          <w:szCs w:val="28"/>
          <w:lang w:bidi="fa-IR"/>
        </w:rPr>
      </w:pPr>
      <w:r w:rsidRPr="00AB3EC7">
        <w:rPr>
          <w:rFonts w:cs="Times New Roman"/>
          <w:sz w:val="26"/>
          <w:szCs w:val="28"/>
          <w:rtl/>
          <w:lang w:bidi="fa-IR"/>
        </w:rPr>
        <w:t>این نسبت که از تقسیم سود خالص پس از کسر مالیت بر متوسط کل داراییها بدست می آید</w:t>
      </w:r>
      <w:r>
        <w:rPr>
          <w:rFonts w:cs="Times New Roman"/>
          <w:sz w:val="26"/>
          <w:szCs w:val="28"/>
          <w:rtl/>
          <w:lang w:bidi="fa-IR"/>
        </w:rPr>
        <w:t>،</w:t>
      </w:r>
      <w:r w:rsidRPr="00AB3EC7">
        <w:rPr>
          <w:rFonts w:cs="Times New Roman"/>
          <w:sz w:val="26"/>
          <w:szCs w:val="28"/>
          <w:rtl/>
          <w:lang w:bidi="fa-IR"/>
        </w:rPr>
        <w:t>توان بانک را در بکارگیری کل منابعی که در اختیار دارد نشان می دهد و بدین ترتیب جهت ارزیابی عملکرد بانک و مدیران آن فراهم می سازد (رز و هادگیز</w:t>
      </w:r>
      <w:r>
        <w:rPr>
          <w:rFonts w:cs="Times New Roman"/>
          <w:sz w:val="26"/>
          <w:szCs w:val="28"/>
          <w:rtl/>
          <w:lang w:bidi="fa-IR"/>
        </w:rPr>
        <w:t>،</w:t>
      </w:r>
      <w:r w:rsidRPr="00AB3EC7">
        <w:rPr>
          <w:rFonts w:cs="Times New Roman"/>
          <w:sz w:val="26"/>
          <w:szCs w:val="28"/>
          <w:rtl/>
          <w:lang w:bidi="fa-IR"/>
        </w:rPr>
        <w:t>2005</w:t>
      </w:r>
      <w:r>
        <w:rPr>
          <w:rFonts w:cs="Times New Roman"/>
          <w:sz w:val="26"/>
          <w:szCs w:val="28"/>
          <w:rtl/>
          <w:lang w:bidi="fa-IR"/>
        </w:rPr>
        <w:t>،</w:t>
      </w:r>
      <w:r w:rsidRPr="00AB3EC7">
        <w:rPr>
          <w:rFonts w:cs="Times New Roman"/>
          <w:sz w:val="26"/>
          <w:szCs w:val="28"/>
          <w:rtl/>
          <w:lang w:bidi="fa-IR"/>
        </w:rPr>
        <w:t>151)</w:t>
      </w:r>
      <w:r w:rsidRPr="00AB3EC7">
        <w:rPr>
          <w:rStyle w:val="FootnoteReference"/>
          <w:sz w:val="26"/>
          <w:rtl/>
          <w:lang w:bidi="fa-IR"/>
        </w:rPr>
        <w:footnoteReference w:id="13"/>
      </w:r>
      <w:r>
        <w:rPr>
          <w:rFonts w:cs="Times New Roman" w:hint="cs"/>
          <w:sz w:val="26"/>
          <w:szCs w:val="28"/>
          <w:rtl/>
          <w:lang w:bidi="fa-IR"/>
        </w:rPr>
        <w:t xml:space="preserve"> .</w:t>
      </w:r>
    </w:p>
    <w:p w:rsidR="003F5A8E" w:rsidRPr="00EA11FA" w:rsidRDefault="003F5A8E" w:rsidP="003F5A8E">
      <w:pPr>
        <w:spacing w:line="360" w:lineRule="auto"/>
        <w:jc w:val="both"/>
        <w:rPr>
          <w:rFonts w:cs="Times New Roman"/>
          <w:b/>
          <w:bCs/>
          <w:sz w:val="26"/>
          <w:szCs w:val="28"/>
          <w:rtl/>
          <w:lang w:bidi="fa-IR"/>
        </w:rPr>
      </w:pPr>
      <w:r w:rsidRPr="00EA11FA">
        <w:rPr>
          <w:rFonts w:cs="Times New Roman"/>
          <w:b/>
          <w:bCs/>
          <w:sz w:val="26"/>
          <w:szCs w:val="28"/>
          <w:rtl/>
          <w:lang w:bidi="fa-IR"/>
        </w:rPr>
        <w:t xml:space="preserve">نسبت بازده سرمایه </w:t>
      </w:r>
      <w:r w:rsidRPr="00EA11FA">
        <w:rPr>
          <w:rStyle w:val="FootnoteReference"/>
          <w:sz w:val="26"/>
          <w:rtl/>
          <w:lang w:bidi="fa-IR"/>
        </w:rPr>
        <w:footnoteReference w:id="14"/>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این نسبت حاصل تقسیم سود بعد  یا قبل از کسر مالیات بر مجموع سرمایه است.این نسبت سودآوری سرمایه و منابع مالی متعلق به صاحبان سهام را نشان می دهد</w:t>
      </w:r>
      <w:r>
        <w:rPr>
          <w:rFonts w:cs="Times New Roman"/>
          <w:sz w:val="26"/>
          <w:szCs w:val="28"/>
          <w:rtl/>
          <w:lang w:bidi="fa-IR"/>
        </w:rPr>
        <w:t>،</w:t>
      </w:r>
      <w:r w:rsidRPr="00AB3EC7">
        <w:rPr>
          <w:rFonts w:cs="Times New Roman"/>
          <w:sz w:val="26"/>
          <w:szCs w:val="28"/>
          <w:rtl/>
          <w:lang w:bidi="fa-IR"/>
        </w:rPr>
        <w:t>بالا بودن این نسبت چه به صورت مطلق و چه در مقایسه با سایر بانکها معرف کارایی یا بازدهی وطلوب و بالای بانک برای سهامداران بانک خواهد بود.</w:t>
      </w:r>
    </w:p>
    <w:p w:rsidR="003F5A8E" w:rsidRPr="00EA11FA" w:rsidRDefault="003F5A8E" w:rsidP="003F5A8E">
      <w:pPr>
        <w:spacing w:line="360" w:lineRule="auto"/>
        <w:jc w:val="both"/>
        <w:rPr>
          <w:rFonts w:cs="Times New Roman"/>
          <w:b/>
          <w:bCs/>
          <w:sz w:val="26"/>
          <w:szCs w:val="28"/>
          <w:lang w:bidi="fa-IR"/>
        </w:rPr>
      </w:pPr>
      <w:r w:rsidRPr="00EA11FA">
        <w:rPr>
          <w:rFonts w:cs="Times New Roman"/>
          <w:b/>
          <w:bCs/>
          <w:sz w:val="26"/>
          <w:szCs w:val="28"/>
          <w:rtl/>
          <w:lang w:bidi="fa-IR"/>
        </w:rPr>
        <w:t xml:space="preserve">نسبت مابه التفاوت نرخ سود دریافتی و پرداختی </w:t>
      </w:r>
      <w:r w:rsidRPr="00EA11FA">
        <w:rPr>
          <w:rStyle w:val="FootnoteReference"/>
          <w:sz w:val="26"/>
          <w:rtl/>
          <w:lang w:bidi="fa-IR"/>
        </w:rPr>
        <w:footnoteReference w:id="15"/>
      </w:r>
      <w:r w:rsidRPr="00EA11FA">
        <w:rPr>
          <w:rFonts w:cs="Times New Roman"/>
          <w:b/>
          <w:bCs/>
          <w:sz w:val="26"/>
          <w:szCs w:val="28"/>
          <w:rtl/>
          <w:lang w:bidi="fa-IR"/>
        </w:rPr>
        <w:t xml:space="preserve">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نسبت فوق یکی از مهمترین شاخص های سود آوری هر بانک است و ارز تفاوت نرخ بازده تسهیلات (سود و وجه التزام در یافتی تقسیم بر کل وامهای پرداخت شده )و هزینه تامین پول(سود پرداختی به سپرده گذاران تقسیم بر کل سپرده های مشتریان )محاسبه می گردد.هر چه نسبن فوق بالاتر باشد سودآوری بانک بیشتر اسن(رز و هادگیز</w:t>
      </w:r>
      <w:r>
        <w:rPr>
          <w:rFonts w:cs="Times New Roman"/>
          <w:sz w:val="26"/>
          <w:szCs w:val="28"/>
          <w:rtl/>
          <w:lang w:bidi="fa-IR"/>
        </w:rPr>
        <w:t>،</w:t>
      </w:r>
      <w:r w:rsidRPr="00AB3EC7">
        <w:rPr>
          <w:rFonts w:cs="Times New Roman"/>
          <w:sz w:val="26"/>
          <w:szCs w:val="28"/>
          <w:rtl/>
          <w:lang w:bidi="fa-IR"/>
        </w:rPr>
        <w:t>2005</w:t>
      </w:r>
      <w:r>
        <w:rPr>
          <w:rFonts w:cs="Times New Roman"/>
          <w:sz w:val="26"/>
          <w:szCs w:val="28"/>
          <w:rtl/>
          <w:lang w:bidi="fa-IR"/>
        </w:rPr>
        <w:t>،</w:t>
      </w:r>
      <w:r w:rsidRPr="00AB3EC7">
        <w:rPr>
          <w:rFonts w:cs="Times New Roman"/>
          <w:sz w:val="26"/>
          <w:szCs w:val="28"/>
          <w:rtl/>
          <w:lang w:bidi="fa-IR"/>
        </w:rPr>
        <w:t>151)</w:t>
      </w:r>
      <w:r w:rsidRPr="00AB3EC7">
        <w:rPr>
          <w:rStyle w:val="FootnoteReference"/>
          <w:sz w:val="26"/>
          <w:rtl/>
          <w:lang w:bidi="fa-IR"/>
        </w:rPr>
        <w:footnoteReference w:id="16"/>
      </w:r>
      <w:r>
        <w:rPr>
          <w:rFonts w:cs="Times New Roman" w:hint="cs"/>
          <w:sz w:val="26"/>
          <w:szCs w:val="28"/>
          <w:rtl/>
          <w:lang w:bidi="fa-IR"/>
        </w:rPr>
        <w:t xml:space="preserve"> .</w:t>
      </w:r>
    </w:p>
    <w:p w:rsidR="003F5A8E" w:rsidRPr="00EA11FA" w:rsidRDefault="003F5A8E" w:rsidP="003F5A8E">
      <w:pPr>
        <w:spacing w:line="360" w:lineRule="auto"/>
        <w:jc w:val="both"/>
        <w:rPr>
          <w:rFonts w:cs="Times New Roman"/>
          <w:b/>
          <w:bCs/>
          <w:sz w:val="26"/>
          <w:szCs w:val="28"/>
          <w:lang w:bidi="fa-IR"/>
        </w:rPr>
      </w:pPr>
      <w:r w:rsidRPr="00EA11FA">
        <w:rPr>
          <w:rFonts w:cs="Times New Roman"/>
          <w:b/>
          <w:bCs/>
          <w:sz w:val="26"/>
          <w:szCs w:val="28"/>
          <w:rtl/>
          <w:lang w:bidi="fa-IR"/>
        </w:rPr>
        <w:t>نسبت هزینه به درآمد</w:t>
      </w:r>
      <w:r w:rsidRPr="00EA11FA">
        <w:rPr>
          <w:rStyle w:val="FootnoteReference"/>
          <w:sz w:val="26"/>
          <w:rtl/>
          <w:lang w:bidi="fa-IR"/>
        </w:rPr>
        <w:footnoteReference w:id="17"/>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یکی از معیارهای مهم برای تشخیص کارایی یک بانک مسبن هزینه به درآمد کل می باشد.بانک ها به منظور افزایش سود آورری و رفاه سهامداران </w:t>
      </w:r>
      <w:r>
        <w:rPr>
          <w:rFonts w:cs="Times New Roman"/>
          <w:sz w:val="26"/>
          <w:szCs w:val="28"/>
          <w:rtl/>
          <w:lang w:bidi="fa-IR"/>
        </w:rPr>
        <w:t>،</w:t>
      </w:r>
      <w:r w:rsidRPr="00AB3EC7">
        <w:rPr>
          <w:rFonts w:cs="Times New Roman"/>
          <w:sz w:val="26"/>
          <w:szCs w:val="28"/>
          <w:rtl/>
          <w:lang w:bidi="fa-IR"/>
        </w:rPr>
        <w:t>به دنبال افزایش درآمد</w:t>
      </w:r>
      <w:r>
        <w:rPr>
          <w:rFonts w:cs="Times New Roman"/>
          <w:sz w:val="26"/>
          <w:szCs w:val="28"/>
          <w:rtl/>
          <w:lang w:bidi="fa-IR"/>
        </w:rPr>
        <w:t>،</w:t>
      </w:r>
      <w:r w:rsidRPr="00AB3EC7">
        <w:rPr>
          <w:rFonts w:cs="Times New Roman"/>
          <w:sz w:val="26"/>
          <w:szCs w:val="28"/>
          <w:rtl/>
          <w:lang w:bidi="fa-IR"/>
        </w:rPr>
        <w:t>و سپس کاهش هزینه های خود می باشند. از طرفی افزایش درآمد بستگی به عواملی دارد که به راحتی امکان پذیر نمی باشد</w:t>
      </w:r>
      <w:r>
        <w:rPr>
          <w:rFonts w:cs="Times New Roman"/>
          <w:sz w:val="26"/>
          <w:szCs w:val="28"/>
          <w:rtl/>
          <w:lang w:bidi="fa-IR"/>
        </w:rPr>
        <w:t>،</w:t>
      </w:r>
      <w:r w:rsidRPr="00AB3EC7">
        <w:rPr>
          <w:rFonts w:cs="Times New Roman"/>
          <w:sz w:val="26"/>
          <w:szCs w:val="28"/>
          <w:rtl/>
          <w:lang w:bidi="fa-IR"/>
        </w:rPr>
        <w:t>و در مقابل کاهش هزینه ها و صرفه جوئی در ان می توانند به عمده ترین هدف خود</w:t>
      </w:r>
      <w:r>
        <w:rPr>
          <w:rFonts w:cs="Times New Roman"/>
          <w:sz w:val="26"/>
          <w:szCs w:val="28"/>
          <w:rtl/>
          <w:lang w:bidi="fa-IR"/>
        </w:rPr>
        <w:t>،</w:t>
      </w:r>
      <w:r w:rsidRPr="00AB3EC7">
        <w:rPr>
          <w:rFonts w:cs="Times New Roman"/>
          <w:sz w:val="26"/>
          <w:szCs w:val="28"/>
          <w:rtl/>
          <w:lang w:bidi="fa-IR"/>
        </w:rPr>
        <w:t>یعنی کسب سود بیشتر برسند (مجتهد</w:t>
      </w:r>
      <w:r>
        <w:rPr>
          <w:rFonts w:cs="Times New Roman"/>
          <w:sz w:val="26"/>
          <w:szCs w:val="28"/>
          <w:rtl/>
          <w:lang w:bidi="fa-IR"/>
        </w:rPr>
        <w:t>،</w:t>
      </w:r>
      <w:r w:rsidRPr="00AB3EC7">
        <w:rPr>
          <w:rFonts w:cs="Times New Roman"/>
          <w:sz w:val="26"/>
          <w:szCs w:val="28"/>
          <w:rtl/>
          <w:lang w:bidi="fa-IR"/>
        </w:rPr>
        <w:t>1387</w:t>
      </w:r>
      <w:r>
        <w:rPr>
          <w:rFonts w:cs="Times New Roman"/>
          <w:sz w:val="26"/>
          <w:szCs w:val="28"/>
          <w:rtl/>
          <w:lang w:bidi="fa-IR"/>
        </w:rPr>
        <w:t>،</w:t>
      </w:r>
      <w:r w:rsidRPr="00AB3EC7">
        <w:rPr>
          <w:rFonts w:cs="Times New Roman"/>
          <w:sz w:val="26"/>
          <w:szCs w:val="28"/>
          <w:rtl/>
          <w:lang w:bidi="fa-IR"/>
        </w:rPr>
        <w:t>121)</w:t>
      </w:r>
      <w:r>
        <w:rPr>
          <w:rStyle w:val="FootnoteReference"/>
          <w:sz w:val="26"/>
          <w:rtl/>
          <w:lang w:bidi="fa-IR"/>
        </w:rPr>
        <w:footnoteReference w:id="18"/>
      </w:r>
      <w:r>
        <w:rPr>
          <w:rFonts w:cs="Times New Roman" w:hint="cs"/>
          <w:sz w:val="26"/>
          <w:szCs w:val="28"/>
          <w:rtl/>
          <w:lang w:bidi="fa-IR"/>
        </w:rPr>
        <w:t>.</w:t>
      </w:r>
    </w:p>
    <w:p w:rsidR="003F5A8E" w:rsidRPr="006762ED" w:rsidRDefault="003F5A8E" w:rsidP="003F5A8E">
      <w:pPr>
        <w:spacing w:line="360" w:lineRule="auto"/>
        <w:jc w:val="both"/>
        <w:rPr>
          <w:rFonts w:cs="Times New Roman"/>
          <w:b/>
          <w:bCs/>
          <w:sz w:val="26"/>
          <w:szCs w:val="28"/>
          <w:lang w:bidi="fa-IR"/>
        </w:rPr>
      </w:pPr>
      <w:r w:rsidRPr="006762ED">
        <w:rPr>
          <w:rFonts w:cs="Times New Roman"/>
          <w:b/>
          <w:bCs/>
          <w:sz w:val="26"/>
          <w:szCs w:val="28"/>
          <w:rtl/>
          <w:lang w:bidi="fa-IR"/>
        </w:rPr>
        <w:lastRenderedPageBreak/>
        <w:t xml:space="preserve">نسبت سود حاشیه ای خالص </w:t>
      </w:r>
      <w:r w:rsidRPr="006762ED">
        <w:rPr>
          <w:rStyle w:val="FootnoteReference"/>
          <w:sz w:val="26"/>
          <w:rtl/>
          <w:lang w:bidi="fa-IR"/>
        </w:rPr>
        <w:footnoteReference w:id="19"/>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این نسبت از تقسیم خالص بهره دریافتی بر جمه داراییها بدست می آید</w:t>
      </w:r>
      <w:r>
        <w:rPr>
          <w:rFonts w:cs="Times New Roman"/>
          <w:sz w:val="26"/>
          <w:szCs w:val="28"/>
          <w:rtl/>
          <w:lang w:bidi="fa-IR"/>
        </w:rPr>
        <w:t>،</w:t>
      </w:r>
      <w:r w:rsidRPr="00AB3EC7">
        <w:rPr>
          <w:rFonts w:cs="Times New Roman"/>
          <w:sz w:val="26"/>
          <w:szCs w:val="28"/>
          <w:rtl/>
          <w:lang w:bidi="fa-IR"/>
        </w:rPr>
        <w:t xml:space="preserve">به منظور محاسبه این نسبت در بانک های ایرانی </w:t>
      </w:r>
      <w:r>
        <w:rPr>
          <w:rFonts w:cs="Times New Roman"/>
          <w:sz w:val="26"/>
          <w:szCs w:val="28"/>
          <w:rtl/>
          <w:lang w:bidi="fa-IR"/>
        </w:rPr>
        <w:t>،</w:t>
      </w:r>
      <w:r w:rsidRPr="00AB3EC7">
        <w:rPr>
          <w:rFonts w:cs="Times New Roman"/>
          <w:sz w:val="26"/>
          <w:szCs w:val="28"/>
          <w:rtl/>
          <w:lang w:bidi="fa-IR"/>
        </w:rPr>
        <w:t xml:space="preserve">به علت اعمال و اجرای بانکداری بدون ربا و حذف بهره و جایگزینی سود به جای آن </w:t>
      </w:r>
      <w:r>
        <w:rPr>
          <w:rFonts w:cs="Times New Roman"/>
          <w:sz w:val="26"/>
          <w:szCs w:val="28"/>
          <w:rtl/>
          <w:lang w:bidi="fa-IR"/>
        </w:rPr>
        <w:t>،</w:t>
      </w:r>
      <w:r w:rsidRPr="00AB3EC7">
        <w:rPr>
          <w:rFonts w:cs="Times New Roman"/>
          <w:sz w:val="26"/>
          <w:szCs w:val="28"/>
          <w:rtl/>
          <w:lang w:bidi="fa-IR"/>
        </w:rPr>
        <w:t xml:space="preserve">وهمین طور عدم تفکیک سود در صورت های مالی بانک ها </w:t>
      </w:r>
      <w:r>
        <w:rPr>
          <w:rFonts w:cs="Times New Roman"/>
          <w:sz w:val="26"/>
          <w:szCs w:val="28"/>
          <w:rtl/>
          <w:lang w:bidi="fa-IR"/>
        </w:rPr>
        <w:t>،</w:t>
      </w:r>
      <w:r w:rsidRPr="00AB3EC7">
        <w:rPr>
          <w:rFonts w:cs="Times New Roman"/>
          <w:sz w:val="26"/>
          <w:szCs w:val="28"/>
          <w:rtl/>
          <w:lang w:bidi="fa-IR"/>
        </w:rPr>
        <w:t xml:space="preserve">از سهم سود بانک و درآمدحق الوکاله استفاده می شود.هرچه نسبت فوق بیشتر باشد </w:t>
      </w:r>
      <w:r>
        <w:rPr>
          <w:rFonts w:cs="Times New Roman"/>
          <w:sz w:val="26"/>
          <w:szCs w:val="28"/>
          <w:rtl/>
          <w:lang w:bidi="fa-IR"/>
        </w:rPr>
        <w:t>،</w:t>
      </w:r>
      <w:r w:rsidRPr="00AB3EC7">
        <w:rPr>
          <w:rFonts w:cs="Times New Roman"/>
          <w:sz w:val="26"/>
          <w:szCs w:val="28"/>
          <w:rtl/>
          <w:lang w:bidi="fa-IR"/>
        </w:rPr>
        <w:t>سود آوری بانک قوی تراست(</w:t>
      </w:r>
      <w:r>
        <w:rPr>
          <w:rFonts w:cs="Times New Roman" w:hint="cs"/>
          <w:sz w:val="26"/>
          <w:szCs w:val="28"/>
          <w:rtl/>
          <w:lang w:bidi="fa-IR"/>
        </w:rPr>
        <w:t>همان منبع</w:t>
      </w:r>
      <w:r>
        <w:rPr>
          <w:rFonts w:cs="Times New Roman"/>
          <w:sz w:val="26"/>
          <w:szCs w:val="28"/>
          <w:rtl/>
          <w:lang w:bidi="fa-IR"/>
        </w:rPr>
        <w:t>،</w:t>
      </w:r>
      <w:r w:rsidRPr="00AB3EC7">
        <w:rPr>
          <w:rFonts w:cs="Times New Roman"/>
          <w:sz w:val="26"/>
          <w:szCs w:val="28"/>
          <w:rtl/>
          <w:lang w:bidi="fa-IR"/>
        </w:rPr>
        <w:t>55)</w:t>
      </w:r>
      <w:r>
        <w:rPr>
          <w:rFonts w:cs="Times New Roman" w:hint="cs"/>
          <w:sz w:val="26"/>
          <w:szCs w:val="28"/>
          <w:vertAlign w:val="superscript"/>
          <w:rtl/>
          <w:lang w:bidi="fa-IR"/>
        </w:rPr>
        <w:t>6</w:t>
      </w:r>
      <w:r>
        <w:rPr>
          <w:rFonts w:cs="Times New Roman" w:hint="cs"/>
          <w:sz w:val="26"/>
          <w:szCs w:val="28"/>
          <w:rtl/>
          <w:lang w:bidi="fa-IR"/>
        </w:rPr>
        <w:t>.</w:t>
      </w:r>
    </w:p>
    <w:p w:rsidR="003F5A8E"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r w:rsidRPr="00AB3EC7">
        <w:rPr>
          <w:rtl/>
          <w:lang w:bidi="fa-IR"/>
        </w:rPr>
        <w:t xml:space="preserve"> </w:t>
      </w:r>
      <w:bookmarkStart w:id="17" w:name="_Toc299383211"/>
      <w:r w:rsidRPr="00AB3EC7">
        <w:rPr>
          <w:rFonts w:hint="cs"/>
          <w:rtl/>
          <w:lang w:bidi="fa-IR"/>
        </w:rPr>
        <w:t>1</w:t>
      </w:r>
      <w:r w:rsidRPr="00AB3EC7">
        <w:rPr>
          <w:rtl/>
          <w:lang w:bidi="fa-IR"/>
        </w:rPr>
        <w:t>-7-2 نسبت های سرمایه ای برای بانکها</w:t>
      </w:r>
      <w:bookmarkEnd w:id="17"/>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نسبت های سرمایه ای در بانکها به شرح ذیل تقسیم می شوند:</w:t>
      </w:r>
    </w:p>
    <w:p w:rsidR="003F5A8E" w:rsidRPr="006762ED" w:rsidRDefault="003F5A8E" w:rsidP="003F5A8E">
      <w:pPr>
        <w:spacing w:line="360" w:lineRule="auto"/>
        <w:jc w:val="both"/>
        <w:rPr>
          <w:rFonts w:cs="Times New Roman"/>
          <w:b/>
          <w:bCs/>
          <w:sz w:val="26"/>
          <w:szCs w:val="28"/>
          <w:rtl/>
          <w:lang w:bidi="fa-IR"/>
        </w:rPr>
      </w:pPr>
      <w:r w:rsidRPr="006762ED">
        <w:rPr>
          <w:rFonts w:cs="Times New Roman"/>
          <w:b/>
          <w:bCs/>
          <w:sz w:val="26"/>
          <w:szCs w:val="28"/>
          <w:rtl/>
          <w:lang w:bidi="fa-IR"/>
        </w:rPr>
        <w:t xml:space="preserve">نسبت دارایی ثابت به حقوق صاحبان سهام </w:t>
      </w:r>
    </w:p>
    <w:p w:rsidR="003F5A8E" w:rsidRDefault="003F5A8E" w:rsidP="003F5A8E">
      <w:pPr>
        <w:spacing w:line="360" w:lineRule="auto"/>
        <w:jc w:val="both"/>
        <w:rPr>
          <w:rFonts w:cs="Times New Roman"/>
          <w:sz w:val="26"/>
          <w:szCs w:val="28"/>
          <w:lang w:bidi="fa-IR"/>
        </w:rPr>
      </w:pPr>
      <w:r w:rsidRPr="00AB3EC7">
        <w:rPr>
          <w:rFonts w:cs="Times New Roman"/>
          <w:sz w:val="26"/>
          <w:szCs w:val="28"/>
          <w:rtl/>
          <w:lang w:bidi="fa-IR"/>
        </w:rPr>
        <w:t xml:space="preserve">این نسبت نشان می دهد که داراییهای ثابت چند درصدسرمایه بانک را تشکیل می دهندیا اینکه چقدر از سرمایه بانک صرف خرید داریی های ثابت شده است .میزان سرمایه گذاری در دارایی ثابت بستگی به </w:t>
      </w:r>
    </w:p>
    <w:p w:rsidR="003F5A8E" w:rsidRDefault="003F5A8E" w:rsidP="003F5A8E">
      <w:pPr>
        <w:spacing w:line="360" w:lineRule="auto"/>
        <w:jc w:val="both"/>
        <w:rPr>
          <w:rFonts w:cs="Times New Roman"/>
          <w:sz w:val="26"/>
          <w:szCs w:val="28"/>
          <w:lang w:bidi="fa-IR"/>
        </w:rPr>
      </w:pPr>
      <w:r w:rsidRPr="00AB3EC7">
        <w:rPr>
          <w:rFonts w:cs="Times New Roman"/>
          <w:sz w:val="26"/>
          <w:szCs w:val="28"/>
          <w:rtl/>
          <w:lang w:bidi="fa-IR"/>
        </w:rPr>
        <w:t xml:space="preserve">نوع صنعت دارد </w:t>
      </w:r>
      <w:r>
        <w:rPr>
          <w:rFonts w:cs="Times New Roman"/>
          <w:sz w:val="26"/>
          <w:szCs w:val="28"/>
          <w:rtl/>
          <w:lang w:bidi="fa-IR"/>
        </w:rPr>
        <w:t>،</w:t>
      </w:r>
      <w:r w:rsidRPr="00AB3EC7">
        <w:rPr>
          <w:rFonts w:cs="Times New Roman"/>
          <w:sz w:val="26"/>
          <w:szCs w:val="28"/>
          <w:rtl/>
          <w:lang w:bidi="fa-IR"/>
        </w:rPr>
        <w:t xml:space="preserve">نسبت فوق در بانک ها هر چه کمتر باشد بهتر است (اکبری </w:t>
      </w:r>
      <w:r>
        <w:rPr>
          <w:rFonts w:cs="Times New Roman"/>
          <w:sz w:val="26"/>
          <w:szCs w:val="28"/>
          <w:rtl/>
          <w:lang w:bidi="fa-IR"/>
        </w:rPr>
        <w:t>،</w:t>
      </w:r>
      <w:r w:rsidRPr="00AB3EC7">
        <w:rPr>
          <w:rFonts w:cs="Times New Roman"/>
          <w:sz w:val="26"/>
          <w:szCs w:val="28"/>
          <w:rtl/>
          <w:lang w:bidi="fa-IR"/>
        </w:rPr>
        <w:t>1383</w:t>
      </w:r>
      <w:r>
        <w:rPr>
          <w:rFonts w:cs="Times New Roman"/>
          <w:sz w:val="26"/>
          <w:szCs w:val="28"/>
          <w:rtl/>
          <w:lang w:bidi="fa-IR"/>
        </w:rPr>
        <w:t>،</w:t>
      </w:r>
      <w:r w:rsidRPr="00AB3EC7">
        <w:rPr>
          <w:rFonts w:cs="Times New Roman"/>
          <w:sz w:val="26"/>
          <w:szCs w:val="28"/>
          <w:rtl/>
          <w:lang w:bidi="fa-IR"/>
        </w:rPr>
        <w:t>125)</w:t>
      </w:r>
      <w:r>
        <w:rPr>
          <w:rStyle w:val="FootnoteReference"/>
          <w:sz w:val="26"/>
          <w:rtl/>
          <w:lang w:bidi="fa-IR"/>
        </w:rPr>
        <w:footnoteReference w:id="20"/>
      </w:r>
      <w:r>
        <w:rPr>
          <w:rFonts w:cs="Times New Roman" w:hint="cs"/>
          <w:sz w:val="26"/>
          <w:szCs w:val="28"/>
          <w:rtl/>
          <w:lang w:bidi="fa-IR"/>
        </w:rPr>
        <w:t>.</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نسبت سرمایه به دارایی ها</w:t>
      </w:r>
      <w:r w:rsidRPr="00CA06D7">
        <w:rPr>
          <w:rStyle w:val="FootnoteReference"/>
          <w:sz w:val="26"/>
          <w:rtl/>
          <w:lang w:bidi="fa-IR"/>
        </w:rPr>
        <w:footnoteReference w:id="21"/>
      </w:r>
    </w:p>
    <w:p w:rsidR="003F5A8E" w:rsidRPr="00AB3EC7" w:rsidRDefault="003F5A8E" w:rsidP="003F5A8E">
      <w:pPr>
        <w:spacing w:line="360" w:lineRule="auto"/>
        <w:jc w:val="both"/>
        <w:rPr>
          <w:rFonts w:cs="Times New Roman"/>
          <w:sz w:val="26"/>
          <w:szCs w:val="28"/>
          <w:lang w:bidi="fa-IR"/>
        </w:rPr>
      </w:pPr>
      <w:r w:rsidRPr="00AB3EC7">
        <w:rPr>
          <w:rFonts w:cs="Times New Roman"/>
          <w:sz w:val="26"/>
          <w:szCs w:val="28"/>
          <w:rtl/>
          <w:lang w:bidi="fa-IR"/>
        </w:rPr>
        <w:t xml:space="preserve">این نسبت بیانگر قدرت حمایتی بانکی از سوی صاحبان سهام سرمایه گذاری شده در آن است </w:t>
      </w:r>
      <w:r>
        <w:rPr>
          <w:rFonts w:cs="Times New Roman"/>
          <w:sz w:val="26"/>
          <w:szCs w:val="28"/>
          <w:rtl/>
          <w:lang w:bidi="fa-IR"/>
        </w:rPr>
        <w:t>،</w:t>
      </w:r>
      <w:r w:rsidRPr="00AB3EC7">
        <w:rPr>
          <w:rFonts w:cs="Times New Roman"/>
          <w:sz w:val="26"/>
          <w:szCs w:val="28"/>
          <w:rtl/>
          <w:lang w:bidi="fa-IR"/>
        </w:rPr>
        <w:t xml:space="preserve">هرچه بیشتر باشد نشان دهنده قدرت ثابت بیشتر واحد انتفاعی است </w:t>
      </w:r>
      <w:r>
        <w:rPr>
          <w:rFonts w:cs="Times New Roman"/>
          <w:sz w:val="26"/>
          <w:szCs w:val="28"/>
          <w:rtl/>
          <w:lang w:bidi="fa-IR"/>
        </w:rPr>
        <w:t>،</w:t>
      </w:r>
      <w:r w:rsidRPr="00AB3EC7">
        <w:rPr>
          <w:rFonts w:cs="Times New Roman"/>
          <w:sz w:val="26"/>
          <w:szCs w:val="28"/>
          <w:rtl/>
          <w:lang w:bidi="fa-IR"/>
        </w:rPr>
        <w:t xml:space="preserve">زیرا سهم بیشتر منابع </w:t>
      </w:r>
      <w:r>
        <w:rPr>
          <w:rFonts w:cs="Times New Roman"/>
          <w:sz w:val="26"/>
          <w:szCs w:val="28"/>
          <w:rtl/>
          <w:lang w:bidi="fa-IR"/>
        </w:rPr>
        <w:t>،</w:t>
      </w:r>
      <w:r w:rsidRPr="00AB3EC7">
        <w:rPr>
          <w:rFonts w:cs="Times New Roman"/>
          <w:sz w:val="26"/>
          <w:szCs w:val="28"/>
          <w:rtl/>
          <w:lang w:bidi="fa-IR"/>
        </w:rPr>
        <w:t>از محل حقوق صاحبان سرمایه تامین می شود.</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 xml:space="preserve">نسبت کل بدهی به حقوق صاحبان سهام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نشان دهنده توان بانک جهت واریز بدهی های خود از محل سرمایه می باشدو هرچه کمتر باشد بهتر می باشد زیرا توان بانک جهت واریز بدهی ها بیشتر می باشد (شباهنگ </w:t>
      </w:r>
      <w:r>
        <w:rPr>
          <w:rFonts w:cs="Times New Roman"/>
          <w:sz w:val="26"/>
          <w:szCs w:val="28"/>
          <w:rtl/>
          <w:lang w:bidi="fa-IR"/>
        </w:rPr>
        <w:t>،</w:t>
      </w:r>
      <w:r w:rsidRPr="00AB3EC7">
        <w:rPr>
          <w:rFonts w:cs="Times New Roman"/>
          <w:sz w:val="26"/>
          <w:szCs w:val="28"/>
          <w:rtl/>
          <w:lang w:bidi="fa-IR"/>
        </w:rPr>
        <w:t>1383</w:t>
      </w:r>
      <w:r>
        <w:rPr>
          <w:rFonts w:cs="Times New Roman"/>
          <w:sz w:val="26"/>
          <w:szCs w:val="28"/>
          <w:rtl/>
          <w:lang w:bidi="fa-IR"/>
        </w:rPr>
        <w:t>،</w:t>
      </w:r>
      <w:r w:rsidRPr="00AB3EC7">
        <w:rPr>
          <w:rFonts w:cs="Times New Roman"/>
          <w:sz w:val="26"/>
          <w:szCs w:val="28"/>
          <w:rtl/>
          <w:lang w:bidi="fa-IR"/>
        </w:rPr>
        <w:t>289)</w:t>
      </w:r>
      <w:r>
        <w:rPr>
          <w:rFonts w:cs="Times New Roman" w:hint="cs"/>
          <w:sz w:val="26"/>
          <w:szCs w:val="28"/>
          <w:vertAlign w:val="superscript"/>
          <w:rtl/>
          <w:lang w:bidi="fa-IR"/>
        </w:rPr>
        <w:t>2</w:t>
      </w:r>
      <w:r>
        <w:rPr>
          <w:rFonts w:cs="Times New Roman" w:hint="cs"/>
          <w:sz w:val="26"/>
          <w:szCs w:val="28"/>
          <w:rtl/>
          <w:lang w:bidi="fa-IR"/>
        </w:rPr>
        <w:t>.</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نسبت بدهی</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lastRenderedPageBreak/>
        <w:t xml:space="preserve">این نسبت نشان دهنده آنست که چقدر از دارایی ها ی بانک را بدهی ها تشکیل می دهد . هرچه قدر کمتر باشد بهتر است به طور کلی وام دهندگان </w:t>
      </w:r>
      <w:r>
        <w:rPr>
          <w:rFonts w:cs="Times New Roman"/>
          <w:sz w:val="26"/>
          <w:szCs w:val="28"/>
          <w:rtl/>
          <w:lang w:bidi="fa-IR"/>
        </w:rPr>
        <w:t>،</w:t>
      </w:r>
      <w:r w:rsidRPr="00AB3EC7">
        <w:rPr>
          <w:rFonts w:cs="Times New Roman"/>
          <w:sz w:val="26"/>
          <w:szCs w:val="28"/>
          <w:rtl/>
          <w:lang w:bidi="fa-IR"/>
        </w:rPr>
        <w:t>نسبت بدهی کم را ترجیح می دهند زیرا آن را به معنای سلامت وضعیت خود و ایمنی بیشتر تلقی می کنند .</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 xml:space="preserve">شاخص های عملکرد عوامل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شاخص های عملکرد در معنای خاص </w:t>
      </w:r>
      <w:r>
        <w:rPr>
          <w:rFonts w:cs="Times New Roman"/>
          <w:sz w:val="26"/>
          <w:szCs w:val="28"/>
          <w:rtl/>
          <w:lang w:bidi="fa-IR"/>
        </w:rPr>
        <w:t>،</w:t>
      </w:r>
      <w:r w:rsidRPr="00AB3EC7">
        <w:rPr>
          <w:rFonts w:cs="Times New Roman"/>
          <w:sz w:val="26"/>
          <w:szCs w:val="28"/>
          <w:rtl/>
          <w:lang w:bidi="fa-IR"/>
        </w:rPr>
        <w:t xml:space="preserve">شاخصهایی هستند که بر حسب نوع فعالیت یک صنعت مشخص و تعریف شده ای وجود دارد . این شاخص ها می تواند در مورد یک شرکت در طول چند سال محاسبه </w:t>
      </w:r>
      <w:r>
        <w:rPr>
          <w:rFonts w:cs="Times New Roman"/>
          <w:sz w:val="26"/>
          <w:szCs w:val="28"/>
          <w:rtl/>
          <w:lang w:bidi="fa-IR"/>
        </w:rPr>
        <w:t>،</w:t>
      </w:r>
      <w:r w:rsidRPr="00AB3EC7">
        <w:rPr>
          <w:rFonts w:cs="Times New Roman"/>
          <w:sz w:val="26"/>
          <w:szCs w:val="28"/>
          <w:rtl/>
          <w:lang w:bidi="fa-IR"/>
        </w:rPr>
        <w:t>روند آنها تعیین در تحلیل مالی یک شرکت مفید واقه شوند یا اینکه این شاخص ها برای چند شرت در یک سال محاسبه و در مقایسه ارزیابی عملکر د شرکت های مختلف موثر باشند.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شاخص های عملکرد عوامل در بانکها با توجه به تفاوت آنها با سایر موسسات به شرخ ذیل می باشد:</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 xml:space="preserve">سرانه شعب از سپرده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این نسبت حاصل تقسیم </w:t>
      </w:r>
      <w:r>
        <w:rPr>
          <w:rFonts w:cs="Times New Roman"/>
          <w:sz w:val="26"/>
          <w:szCs w:val="28"/>
          <w:rtl/>
          <w:lang w:bidi="fa-IR"/>
        </w:rPr>
        <w:t>،</w:t>
      </w:r>
      <w:r w:rsidRPr="00AB3EC7">
        <w:rPr>
          <w:rFonts w:cs="Times New Roman"/>
          <w:sz w:val="26"/>
          <w:szCs w:val="28"/>
          <w:rtl/>
          <w:lang w:bidi="fa-IR"/>
        </w:rPr>
        <w:t>کل سپرده های بانک بر تعداد شعب می باشد و نشان دهنده توان بانک در جذب سپرده به ازای تعداد شعب می باشدو نیز هرچه این نسبت بالاتر باشد</w:t>
      </w:r>
      <w:r>
        <w:rPr>
          <w:rFonts w:cs="Times New Roman"/>
          <w:sz w:val="26"/>
          <w:szCs w:val="28"/>
          <w:rtl/>
          <w:lang w:bidi="fa-IR"/>
        </w:rPr>
        <w:t>،</w:t>
      </w:r>
      <w:r w:rsidRPr="00AB3EC7">
        <w:rPr>
          <w:rFonts w:cs="Times New Roman"/>
          <w:sz w:val="26"/>
          <w:szCs w:val="28"/>
          <w:rtl/>
          <w:lang w:bidi="fa-IR"/>
        </w:rPr>
        <w:t>معرف استفاده بهینه بانک از شعب خود و نیز بهینه کردن هزینه است.</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 xml:space="preserve">سرانه شعب از تسهیلات </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این نسبت حاصل تقسیم جمع تسهیلات بانک بر تعداد شعب بانک می باشد.نسبت فوق نشاندهنده استفاده بهینه بانک از شعب خود در جهت پرداخت تسهیلات می باشدو هرچقدر بیشتر باشد </w:t>
      </w:r>
      <w:r>
        <w:rPr>
          <w:rFonts w:cs="Times New Roman"/>
          <w:sz w:val="26"/>
          <w:szCs w:val="28"/>
          <w:rtl/>
          <w:lang w:bidi="fa-IR"/>
        </w:rPr>
        <w:t>،</w:t>
      </w:r>
      <w:r w:rsidRPr="00AB3EC7">
        <w:rPr>
          <w:rFonts w:cs="Times New Roman"/>
          <w:sz w:val="26"/>
          <w:szCs w:val="28"/>
          <w:lang w:bidi="fa-IR"/>
        </w:rPr>
        <w:t xml:space="preserve"> </w:t>
      </w:r>
      <w:r w:rsidRPr="00AB3EC7">
        <w:rPr>
          <w:rFonts w:cs="Times New Roman"/>
          <w:sz w:val="26"/>
          <w:szCs w:val="28"/>
          <w:rtl/>
          <w:lang w:bidi="fa-IR"/>
        </w:rPr>
        <w:t>بهتر می باشد.</w:t>
      </w:r>
    </w:p>
    <w:p w:rsidR="003F5A8E" w:rsidRDefault="003F5A8E" w:rsidP="003F5A8E">
      <w:pPr>
        <w:spacing w:line="360" w:lineRule="auto"/>
        <w:jc w:val="both"/>
        <w:rPr>
          <w:rFonts w:cs="Times New Roman"/>
          <w:sz w:val="26"/>
          <w:szCs w:val="28"/>
          <w:rtl/>
          <w:lang w:bidi="fa-IR"/>
        </w:rPr>
      </w:pP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سرانه شعب از سود خالص</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این نسبت حاصل تقسیم سود خالص  بانک بر تعداد شعب بانک می باشد.نسبت فوق نشاندهنده کسب سود خالص  به تعداد شعب هر بانک می باشد</w:t>
      </w:r>
      <w:r>
        <w:rPr>
          <w:rFonts w:cs="Times New Roman"/>
          <w:sz w:val="26"/>
          <w:szCs w:val="28"/>
          <w:rtl/>
          <w:lang w:bidi="fa-IR"/>
        </w:rPr>
        <w:t>،</w:t>
      </w:r>
      <w:r w:rsidRPr="00AB3EC7">
        <w:rPr>
          <w:rFonts w:cs="Times New Roman"/>
          <w:sz w:val="26"/>
          <w:szCs w:val="28"/>
          <w:rtl/>
          <w:lang w:bidi="fa-IR"/>
        </w:rPr>
        <w:t xml:space="preserve"> هرچقدر بالاتر باشد </w:t>
      </w:r>
      <w:r>
        <w:rPr>
          <w:rFonts w:cs="Times New Roman"/>
          <w:sz w:val="26"/>
          <w:szCs w:val="28"/>
          <w:rtl/>
          <w:lang w:bidi="fa-IR"/>
        </w:rPr>
        <w:t>،</w:t>
      </w:r>
      <w:r w:rsidRPr="00AB3EC7">
        <w:rPr>
          <w:rFonts w:cs="Times New Roman"/>
          <w:sz w:val="26"/>
          <w:szCs w:val="28"/>
          <w:lang w:bidi="fa-IR"/>
        </w:rPr>
        <w:t xml:space="preserve"> </w:t>
      </w:r>
      <w:r w:rsidRPr="00AB3EC7">
        <w:rPr>
          <w:rFonts w:cs="Times New Roman"/>
          <w:sz w:val="26"/>
          <w:szCs w:val="28"/>
          <w:rtl/>
          <w:lang w:bidi="fa-IR"/>
        </w:rPr>
        <w:t>بانک موفق تر است.</w:t>
      </w:r>
    </w:p>
    <w:p w:rsidR="003F5A8E" w:rsidRPr="00CA06D7" w:rsidRDefault="003F5A8E" w:rsidP="003F5A8E">
      <w:pPr>
        <w:spacing w:line="360" w:lineRule="auto"/>
        <w:jc w:val="both"/>
        <w:rPr>
          <w:rFonts w:cs="Times New Roman"/>
          <w:b/>
          <w:bCs/>
          <w:sz w:val="26"/>
          <w:szCs w:val="28"/>
          <w:rtl/>
          <w:lang w:bidi="fa-IR"/>
        </w:rPr>
      </w:pPr>
      <w:r w:rsidRPr="00CA06D7">
        <w:rPr>
          <w:rFonts w:cs="Times New Roman"/>
          <w:b/>
          <w:bCs/>
          <w:sz w:val="26"/>
          <w:szCs w:val="28"/>
          <w:rtl/>
          <w:lang w:bidi="fa-IR"/>
        </w:rPr>
        <w:t xml:space="preserve">سرانه پرسنل از سپرده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این نسبت حاصل تقسیم سپرده کل  بانک بر تعداد کل پرسنل  بانک می باشد.نسبت فوق نشان دهنده استفاده بانک از پرسنل  جهت جذب سپرده   می باشدو هرچقدر بالاتر باشد </w:t>
      </w:r>
      <w:r>
        <w:rPr>
          <w:rFonts w:cs="Times New Roman"/>
          <w:sz w:val="26"/>
          <w:szCs w:val="28"/>
          <w:rtl/>
          <w:lang w:bidi="fa-IR"/>
        </w:rPr>
        <w:t>،</w:t>
      </w:r>
      <w:r w:rsidRPr="00AB3EC7">
        <w:rPr>
          <w:rFonts w:cs="Times New Roman"/>
          <w:sz w:val="26"/>
          <w:szCs w:val="28"/>
          <w:lang w:bidi="fa-IR"/>
        </w:rPr>
        <w:t xml:space="preserve"> </w:t>
      </w:r>
      <w:r w:rsidRPr="00AB3EC7">
        <w:rPr>
          <w:rFonts w:cs="Times New Roman"/>
          <w:sz w:val="26"/>
          <w:szCs w:val="28"/>
          <w:rtl/>
          <w:lang w:bidi="fa-IR"/>
        </w:rPr>
        <w:t>باعث سود آوری بیشتر بانک از محل جذب سپرده ها می باشد.</w:t>
      </w:r>
    </w:p>
    <w:p w:rsidR="003F5A8E" w:rsidRPr="00524E06" w:rsidRDefault="003F5A8E" w:rsidP="003F5A8E">
      <w:pPr>
        <w:spacing w:line="360" w:lineRule="auto"/>
        <w:jc w:val="both"/>
        <w:rPr>
          <w:rFonts w:cs="Times New Roman"/>
          <w:b/>
          <w:bCs/>
          <w:sz w:val="26"/>
          <w:szCs w:val="28"/>
          <w:rtl/>
          <w:lang w:bidi="fa-IR"/>
        </w:rPr>
      </w:pPr>
      <w:r w:rsidRPr="00524E06">
        <w:rPr>
          <w:rFonts w:cs="Times New Roman"/>
          <w:b/>
          <w:bCs/>
          <w:sz w:val="26"/>
          <w:szCs w:val="28"/>
          <w:rtl/>
          <w:lang w:bidi="fa-IR"/>
        </w:rPr>
        <w:lastRenderedPageBreak/>
        <w:t xml:space="preserve">سرانه پرسنل از تسهیلات </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این نسبت حاصل تقسیم کل تسهیلات بانک بر تعداد کل پرسنل  بانک می باشد.نسبت فوق نشان دهنده استفاده بهینه بانک از پرسنل جهت پرداخت وام هابه مشتریان و کسب سودو بهینه کردن هزینه های پرسنلی می باشد.</w:t>
      </w:r>
    </w:p>
    <w:p w:rsidR="003F5A8E" w:rsidRPr="00524E06" w:rsidRDefault="003F5A8E" w:rsidP="003F5A8E">
      <w:pPr>
        <w:spacing w:line="360" w:lineRule="auto"/>
        <w:jc w:val="both"/>
        <w:rPr>
          <w:rFonts w:cs="Times New Roman"/>
          <w:b/>
          <w:bCs/>
          <w:sz w:val="26"/>
          <w:szCs w:val="28"/>
          <w:rtl/>
          <w:lang w:bidi="fa-IR"/>
        </w:rPr>
      </w:pPr>
      <w:r w:rsidRPr="00524E06">
        <w:rPr>
          <w:rFonts w:cs="Times New Roman"/>
          <w:b/>
          <w:bCs/>
          <w:sz w:val="26"/>
          <w:szCs w:val="28"/>
          <w:rtl/>
          <w:lang w:bidi="fa-IR"/>
        </w:rPr>
        <w:t>سرانه پرسنل از سود خالص</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این نسبت حاصل تقسیم سود خالص  بانک بر تعداد کل پرسنل  بانک می باشد.نسبت فوق نشان دهنده استفاده بانک از پرسنل جهت سود آوری  می باشدو هرچقدر بالاتر باشد </w:t>
      </w:r>
      <w:r>
        <w:rPr>
          <w:rFonts w:cs="Times New Roman"/>
          <w:sz w:val="26"/>
          <w:szCs w:val="28"/>
          <w:rtl/>
          <w:lang w:bidi="fa-IR"/>
        </w:rPr>
        <w:t>،</w:t>
      </w:r>
      <w:r w:rsidRPr="00AB3EC7">
        <w:rPr>
          <w:rFonts w:cs="Times New Roman"/>
          <w:sz w:val="26"/>
          <w:szCs w:val="28"/>
          <w:lang w:bidi="fa-IR"/>
        </w:rPr>
        <w:t xml:space="preserve"> </w:t>
      </w:r>
      <w:r w:rsidRPr="00AB3EC7">
        <w:rPr>
          <w:rFonts w:cs="Times New Roman"/>
          <w:sz w:val="26"/>
          <w:szCs w:val="28"/>
          <w:rtl/>
          <w:lang w:bidi="fa-IR"/>
        </w:rPr>
        <w:t>بانک در کسب سود و مصرف بهینه هزینه کاراتر می باشد.</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r w:rsidRPr="00AB3EC7">
        <w:rPr>
          <w:lang w:bidi="fa-IR"/>
        </w:rPr>
        <w:t xml:space="preserve"> </w:t>
      </w:r>
      <w:bookmarkStart w:id="18" w:name="_Toc299383212"/>
      <w:r w:rsidRPr="00AB3EC7">
        <w:rPr>
          <w:rFonts w:hint="cs"/>
          <w:rtl/>
          <w:lang w:bidi="fa-IR"/>
        </w:rPr>
        <w:t>8</w:t>
      </w:r>
      <w:r w:rsidRPr="00AB3EC7">
        <w:rPr>
          <w:rtl/>
          <w:lang w:bidi="fa-IR"/>
        </w:rPr>
        <w:t>-2 ارزیابی کیفیت خدمات با استفاده ازروش سروکوال</w:t>
      </w:r>
      <w:bookmarkEnd w:id="18"/>
    </w:p>
    <w:p w:rsidR="003F5A8E" w:rsidRDefault="003F5A8E" w:rsidP="003F5A8E">
      <w:pPr>
        <w:spacing w:line="360" w:lineRule="auto"/>
        <w:jc w:val="both"/>
        <w:rPr>
          <w:rFonts w:cs="Times New Roman"/>
          <w:sz w:val="26"/>
          <w:szCs w:val="28"/>
          <w:rtl/>
        </w:rPr>
      </w:pPr>
      <w:r w:rsidRPr="00AB3EC7">
        <w:rPr>
          <w:rFonts w:cs="Times New Roman"/>
          <w:sz w:val="26"/>
          <w:szCs w:val="28"/>
          <w:rtl/>
        </w:rPr>
        <w:t>کیفیت خدمات، رشته علمی نسبتاً جوانی است و تنها حدود سه دهه از انجام تحقیقات در این زمینه می‌گذرد. بسیاری از محققان معتقدند مفهوم کیفیت خدمات مبهم، پیچیده و غیر قابل تبیین است چرا که کیفیت کالا را می‌توان به‌وسیله معیارهای عینی مانند دوام یا تعداد نقایص موجود در کالا اندازه‌گیری کرد ولی کیفیت خدمات، ساختاری انتزاعی و مبهم دارد. این در حالی است که ارتقاء کیفیت خدمات از اهمیت زیادی برخوردار است چرا كه بر کاهش هزینه‌ها، افزایش سطح رضایت‌مندی، حفظ و نگهداری مشتری، افزایش سود‌آوری و تبلیغات دهان به دهان تاثیر قابل توجهي برجای می گذارد. به عقیده اکثر صاحب نظران مطمئن‌ترین راه به‌منظور کسب موفقیت، باقی ماندن در ذهن مشتریان است و این مهم تنها در سایه تولیدات و خدمات با کیفیت به‌دست می‌آید. آگاهی از مفهوم کیفیت خدمات و تلاش برای بهبود آن به ارائه خدمات با کیفیت منجر شده و با افزایش سطح کیفیت خدمات می‌توان رضایت مشتریان را افزایش داد؛ و از آنجایی که فلسفه و جودی تشکیلات و نهادها ارتقاء سطح رفاه و</w:t>
      </w:r>
    </w:p>
    <w:p w:rsidR="003F5A8E" w:rsidRDefault="003F5A8E" w:rsidP="003F5A8E">
      <w:pPr>
        <w:spacing w:line="360" w:lineRule="auto"/>
        <w:jc w:val="both"/>
        <w:rPr>
          <w:rFonts w:cs="Times New Roman"/>
          <w:sz w:val="26"/>
          <w:szCs w:val="28"/>
          <w:rtl/>
        </w:rPr>
      </w:pPr>
      <w:r w:rsidRPr="00AB3EC7">
        <w:rPr>
          <w:rFonts w:cs="Times New Roman"/>
          <w:sz w:val="26"/>
          <w:szCs w:val="28"/>
          <w:rtl/>
        </w:rPr>
        <w:t>کیفیت زندگی بشر می باشد، همه موسسات پولی،مالی، اعتباری و بانک‌ها برای ارائه خدمات بهتر به مردم در تلاش می باشند وليكن موضوع مهم این است که</w:t>
      </w:r>
      <w:r>
        <w:rPr>
          <w:rFonts w:cs="Times New Roman" w:hint="cs"/>
          <w:sz w:val="26"/>
          <w:szCs w:val="28"/>
          <w:rtl/>
        </w:rPr>
        <w:t xml:space="preserve"> </w:t>
      </w:r>
      <w:r w:rsidRPr="00AB3EC7">
        <w:rPr>
          <w:rFonts w:cs="Times New Roman"/>
          <w:sz w:val="26"/>
          <w:szCs w:val="28"/>
          <w:rtl/>
        </w:rPr>
        <w:t>بخش خدمات از مجموعه زیادی از صنایع و موسسات انتفاعی و غیر انتفاعی تشکیل می‌شود.</w:t>
      </w:r>
    </w:p>
    <w:p w:rsidR="003F5A8E" w:rsidRDefault="003F5A8E" w:rsidP="003F5A8E">
      <w:pPr>
        <w:spacing w:line="360" w:lineRule="auto"/>
        <w:jc w:val="both"/>
        <w:rPr>
          <w:rFonts w:cs="Times New Roman"/>
          <w:sz w:val="26"/>
          <w:szCs w:val="28"/>
          <w:rtl/>
        </w:rPr>
      </w:pPr>
      <w:r w:rsidRPr="00AB3EC7">
        <w:rPr>
          <w:rFonts w:cs="Times New Roman"/>
          <w:sz w:val="26"/>
          <w:szCs w:val="28"/>
          <w:rtl/>
        </w:rPr>
        <w:t xml:space="preserve">صنایع خدماتی محصولی به نام خدمت دارند که ویژگی‌های خاص خود را دارد و لاجرم فرایند بازاریابی، تولید و عرضه آن با بازاریابی، تولید و عرضه محصولات فیزیکی تفاوت دارد. کیفیت خدمت از مباحثی </w:t>
      </w:r>
      <w:r w:rsidRPr="00AB3EC7">
        <w:rPr>
          <w:rFonts w:cs="Times New Roman"/>
          <w:sz w:val="26"/>
          <w:szCs w:val="28"/>
          <w:rtl/>
        </w:rPr>
        <w:lastRenderedPageBreak/>
        <w:t xml:space="preserve">است که در بازاریابی خدمات به آن توجه ویژه‌ای می‌شود. تلاش برای درک و اندازه‌گیری کیفیت خدمات از چالش‌های مدیران ، بخصوص در دهه‌های اخیر می‌باشد. کیفیت خدمات به ابزار کلیدی بازاریابی برای دست‌یابی به تمایز رقابتی و ترویج وفاداری مشتریان تبدیل شده است. در صنایع و بخش‌های مختلف، شرکت‌ها به دنبال متمایز جلوه دادن خود و حفظ مشتریان از طریق ارائه خدمات برتر هستند. کیفیت خدمات دریافتی مشتریان از مقایسه آنچه‌که مشتریان تصور می‌کنند ارائه دهنده خدمات باید عرضه کند (یعنی انتظارات مشتریان) با آنچه را که ارائه دهنده خدمات عملا ارائه می‌دهد ناشی می‌شود بهمین دليل مديران موفق استراتژی‌های خدمات خود را بر بازخورد مستمر از مشتری به‌منظور شناسایی نیازهای وی و ارضاء آنها و در نهایت اندازه‌گیری رضایت مشتری متمرکز نموده‌اند. رمز موفقیت در گرو آن است که انتظارات مشتریان را نسبت به کیفیت خدمت برآورده سازیم یا حتی از آن پیشی بگیریم. به‌عبارتي ديگر مي‌توان گفت اولین قدم برای ارائه خدمات با کیفیت به مشتری و جلب رضایت او، شناخت ابعاد کیفیت خدمات و میزان اهمیت هر یک از این ابعاد برای مشتری ونيز تحليل انتظارات و ادراک او در رابطه با هر کدام از این ابعاد می‌باشد. در راستای اهداف و سیاست‌های دولت در مسیر تحقق دولت الکترونیک ،بانکداری الکترونیک که بعنوان یکی از راهکارهای رونق تجارت الکترونیک نیز به شمار می رود به عنوان خدمتی فراگیر، گسترش روزافزونی داشته و ارائه خدمات مالي و بانكي از طريق شبكه الكترونيك و اينترنت در سال‌هاي اخير داراي جهشي بي سابقه بوده است؛ ترديدي نيست كه براي ورود به بازارهاي جهاني برخورداری از نظام بانكي كار آمد كه با صحت، دقت ، سرعت و تكنولوژي روزآمد قادر به رقابت با نظام‌های بانكی دنيا باشد ضروري است. امروزه یکی از ارکان اساسی رقابت در سازمان مشتری‌مدار، کسب رضایت مشتری است زیرا محرک اصلی برای سازمان‌هایی که به‌دنبال بهبود قابل توجه در مسیر پیشرفت خویش هستند همانا مشتریان آن سازمان می‌باشند. واضح است که بدون مشتری هیچ کسب‌و‌کاری قادر به ادامه حیات نمی‌باشد و اين در حالي است كه رضایت و وفاداری مشتری از طریق ارائه محصولات یا خدمات با‌کیفیت بالا تضمین می‌شود. تحقیقات نشان می‌دهند که دریافت کیفیت مطلوب خدمات، برای رفتار به روشی مثبت، تحسین شرکت، ترجیح شرکت نسبت </w:t>
      </w:r>
      <w:r>
        <w:rPr>
          <w:rFonts w:cs="Times New Roman" w:hint="cs"/>
          <w:sz w:val="26"/>
          <w:szCs w:val="28"/>
          <w:rtl/>
        </w:rPr>
        <w:t xml:space="preserve"> </w:t>
      </w:r>
      <w:r w:rsidRPr="00AB3EC7">
        <w:rPr>
          <w:rFonts w:cs="Times New Roman"/>
          <w:sz w:val="26"/>
          <w:szCs w:val="28"/>
          <w:rtl/>
        </w:rPr>
        <w:t xml:space="preserve">به رقبا، </w:t>
      </w:r>
      <w:r>
        <w:rPr>
          <w:rFonts w:cs="Times New Roman" w:hint="cs"/>
          <w:sz w:val="26"/>
          <w:szCs w:val="28"/>
          <w:rtl/>
        </w:rPr>
        <w:t xml:space="preserve"> </w:t>
      </w:r>
      <w:r w:rsidRPr="00AB3EC7">
        <w:rPr>
          <w:rFonts w:cs="Times New Roman"/>
          <w:sz w:val="26"/>
          <w:szCs w:val="28"/>
          <w:rtl/>
        </w:rPr>
        <w:t xml:space="preserve">افزایش حجم و </w:t>
      </w:r>
      <w:r>
        <w:rPr>
          <w:rFonts w:cs="Times New Roman" w:hint="cs"/>
          <w:sz w:val="26"/>
          <w:szCs w:val="28"/>
          <w:rtl/>
        </w:rPr>
        <w:t xml:space="preserve"> </w:t>
      </w:r>
      <w:r w:rsidRPr="00AB3EC7">
        <w:rPr>
          <w:rFonts w:cs="Times New Roman"/>
          <w:sz w:val="26"/>
          <w:szCs w:val="28"/>
          <w:rtl/>
        </w:rPr>
        <w:t>میزان</w:t>
      </w:r>
      <w:r>
        <w:rPr>
          <w:rFonts w:cs="Times New Roman" w:hint="cs"/>
          <w:sz w:val="26"/>
          <w:szCs w:val="28"/>
          <w:rtl/>
        </w:rPr>
        <w:t xml:space="preserve"> </w:t>
      </w:r>
      <w:r w:rsidRPr="00AB3EC7">
        <w:rPr>
          <w:rFonts w:cs="Times New Roman"/>
          <w:sz w:val="26"/>
          <w:szCs w:val="28"/>
          <w:rtl/>
        </w:rPr>
        <w:t xml:space="preserve"> خرید</w:t>
      </w:r>
      <w:r>
        <w:rPr>
          <w:rFonts w:cs="Times New Roman" w:hint="cs"/>
          <w:sz w:val="26"/>
          <w:szCs w:val="28"/>
          <w:rtl/>
        </w:rPr>
        <w:t xml:space="preserve"> </w:t>
      </w:r>
      <w:r w:rsidRPr="00AB3EC7">
        <w:rPr>
          <w:rFonts w:cs="Times New Roman"/>
          <w:sz w:val="26"/>
          <w:szCs w:val="28"/>
          <w:rtl/>
        </w:rPr>
        <w:t xml:space="preserve"> و</w:t>
      </w:r>
    </w:p>
    <w:p w:rsidR="003F5A8E" w:rsidRDefault="003F5A8E" w:rsidP="003F5A8E">
      <w:pPr>
        <w:spacing w:line="360" w:lineRule="auto"/>
        <w:jc w:val="both"/>
        <w:rPr>
          <w:rFonts w:cs="Times New Roman"/>
          <w:sz w:val="26"/>
          <w:szCs w:val="28"/>
          <w:rtl/>
        </w:rPr>
      </w:pPr>
      <w:r w:rsidRPr="00AB3EC7">
        <w:rPr>
          <w:rFonts w:cs="Times New Roman"/>
          <w:sz w:val="26"/>
          <w:szCs w:val="28"/>
          <w:rtl/>
        </w:rPr>
        <w:t xml:space="preserve">توافق برای پرداخت قیمتی بیشتر، بر تصمیم و قصد خرید مشتریان تاثیر می‌گذارد. شرکت‌هایی که از سطوح بالاتر رضایت مشتریان برخوردارند همواره توانمندتر و در بلند مدت موفق‌ترند. </w:t>
      </w:r>
    </w:p>
    <w:p w:rsidR="003F5A8E" w:rsidRDefault="003F5A8E" w:rsidP="003F5A8E">
      <w:pPr>
        <w:spacing w:line="360" w:lineRule="auto"/>
        <w:jc w:val="both"/>
        <w:rPr>
          <w:rFonts w:cs="Times New Roman"/>
          <w:sz w:val="26"/>
          <w:szCs w:val="28"/>
          <w:rtl/>
        </w:rPr>
      </w:pPr>
      <w:r w:rsidRPr="00AB3EC7">
        <w:rPr>
          <w:rFonts w:cs="Times New Roman"/>
          <w:sz w:val="26"/>
          <w:szCs w:val="28"/>
          <w:rtl/>
        </w:rPr>
        <w:t xml:space="preserve">بر این اساس بررسی کیفیت خدمات یا کالای تولید شده، شناسایی نقاط قوت و ضعف، تعیين میزان موفقیت یا عدم موفقیت، شناخت قابلیت‌های اصلی و مزیت‌های رقابتی، بررسی و مقایسه عملکرد </w:t>
      </w:r>
      <w:r w:rsidRPr="00AB3EC7">
        <w:rPr>
          <w:rFonts w:cs="Times New Roman"/>
          <w:sz w:val="26"/>
          <w:szCs w:val="28"/>
          <w:rtl/>
        </w:rPr>
        <w:lastRenderedPageBreak/>
        <w:t>سازمانی از دیدگاه مشتریان، تعیين شاخص‌های رضایت مشتریان و اندازه‌گیری میزان رضایت مشتری از اهمیت و ضرورت غير قابل انكاري برخوردار مي‌باشند. باتوجه به اينكه ارائه خدمات بانكداري الكترونيك يكي از ضرورت‌هاي عمده در ارتباط با توسعه خدمات به شمار مي‌رود و جلب رضايت مشتريان در صدر اولويت‌ها قرار دارد و نیز با توجه به اهميت و ضرورت اندازه‌گيري كيفيت خدمات، شناسايي نقاط قوت و ضعف آن، سنجش ميزان موفقيت بانک‌ها در ارضای نیازها و خواسته‌های مشتریان و نیز بررسی دقیق سطح انتظارات و ادراكات مشتريان از خدمات بانك‌ها خصوصا از منظر مشتریانی که به استفاده از خدمات بانکداری نوین علاقمند می باشند، از اهمیت قابل توجهی برخوردار است. چهارچوب نظري تحقيق برای اولین بار سه محقق به نام‌های پاراسورامان، زیتامل و بری در سال 1985 در حوزه کیفیت خدمات به ارائه مدلی مفهومی و تعریف آن (جهت و میزان اختلاف بین ادراک مشتری از خدمت و انتظاراتش) پرداختند. آنها همچنین سه سال بعد (1988) برای اولین بار ابزاری برای ارزیابی کیفیت خدمات بنام سروکوال ارائه کردند که معتبر‌ترین مقیاس اندازه‌گیری مطالعات این حوزه بازاریابی در جهان می‌باشد. روش سروکوال دراندازه‌گیری کیفیت خدمات در سال‌هاي اخير توجه زيادي را به خود جلب كرده چرا که این روش یک تکنولوژی قابل اعتماد برای اندازه‌گیری و سنجش کیفیت خدمات فراهم ساخته است و با اين فرض شروع مي‌شود كه سطح كيفيت خدماتي كه مشتريان تجربه مي‌كنند توسط شكاف ميان انتظاراتي كه معمولاً از خدمات دارند و ادراکات‌شان از خدماتي كه از يك ارائه دهندة خدمات دريافت مي‌كنند تعيين مي‌شود. در مدل اصلی پاراسورامان و همکارانش در سال 1985 آنها 10 ملاک را شناسایی کردند كه مشتريان به كمك آنها كيفيت خدمات را ارزيابي مي‌كنند: قابلیت اعتماد، قابلیت پاسخگویی، شایستگی، دسترسی ملاحظه، ارتباطات، قابلیت پذیرش ، امنیت، درک مشتری و ملموسات. در سال 1988 پاراسورامان و همکارانش پس از یک تجزیه و تحلیل عملی برای تعيین روابط متقابل میان این ابعاد، سه مورد از ده مورد اصلی یعنی موارد ملموس، قابلیت اعتماد و قابلیت پاسخگویی، بدون تغيیر باقی ماند و هفت مورد باقی مانده به دو بعد کلی‌تر دسته‌بندی شدند که آنها را اطمینان و همدلی نامیدند، بنابراین طبقه‌بندی نهایی در زمينه ابعاد كيفيت خدمات به شرح زير بدست آمد:</w:t>
      </w:r>
    </w:p>
    <w:p w:rsidR="003F5A8E" w:rsidRDefault="003F5A8E" w:rsidP="003F5A8E">
      <w:pPr>
        <w:spacing w:line="360" w:lineRule="auto"/>
        <w:jc w:val="both"/>
        <w:rPr>
          <w:rFonts w:cs="Times New Roman"/>
          <w:sz w:val="26"/>
          <w:szCs w:val="28"/>
          <w:rtl/>
        </w:rPr>
      </w:pPr>
    </w:p>
    <w:p w:rsidR="003F5A8E" w:rsidRDefault="003F5A8E" w:rsidP="003F5A8E">
      <w:pPr>
        <w:spacing w:line="360" w:lineRule="auto"/>
        <w:jc w:val="both"/>
        <w:rPr>
          <w:rFonts w:cs="Times New Roman"/>
          <w:sz w:val="26"/>
          <w:szCs w:val="28"/>
          <w:rtl/>
        </w:rPr>
      </w:pPr>
      <w:r w:rsidRPr="00AB3EC7">
        <w:rPr>
          <w:rFonts w:cs="Times New Roman"/>
          <w:sz w:val="26"/>
          <w:szCs w:val="28"/>
          <w:rtl/>
        </w:rPr>
        <w:t xml:space="preserve">1-ملموسات: شكل ظاهري تسهيلات، تجهيزات، پرسنل و ابزار ارتباطي 2-قابلیت اعتماد: توانايي انجام خدماتِ وعده داده شده به شکلی قابل اطمينان و دقيق 3-پاسخگويي: تمايل به كمك به مشتريان و ارائة خدمات به آنها 4-اطمينان: آگاهي و ادب کارکنان و توانايي آنها براي ایجاد اطمينان و اعتماد 5-همدلي: </w:t>
      </w:r>
      <w:r w:rsidRPr="00AB3EC7">
        <w:rPr>
          <w:rFonts w:cs="Times New Roman"/>
          <w:sz w:val="26"/>
          <w:szCs w:val="28"/>
          <w:rtl/>
        </w:rPr>
        <w:lastRenderedPageBreak/>
        <w:t>دلسوزی و توجه فردي سازمان به مشتريانش. مقیاس اصلی سروکوال شامل تحقیقاتی در دو بخش و مشتمل بر 22 ویژگی خدماتی بود که در پنج بعد اطمینان، همدلی، قابلیت اعتماد، قابلیت پاسخگویی و موارد ملموس گروه‌بندی شده بود. در تحقیقی که پاراسورامان و همکارانش در سال 1988 بر روی مشتريان و گروه‌هاي کانون در پنج صنعت خدماتي مختلف (تعمير و نگهداري وسايل خانگي، بانك‌داري، خرده فروشي تلفن، كارت‌هاي اعتباري، و خريد و فروش اوراق بهادار) انجام دادند، از مشتریان خواستند که دو ارزیابی در خصوص هر ویژگی که یکی منعکس کننده انتظارات آنها از سطح خدمات ارائه شده توسط شرکت‌های برتر در یک بخش و دیگری نشان دهنده درک و برداشت آنها از خدمات ارائه شده توسط یک شرکت خاص در همان بخش بود، انجام دهند. بنابراین مقیاس انتظارات، میزانی که مشتریان احساس می‌کردند شرکت‌ها در آن بخش باید ویژگی خدماتی خاصی را دارا باشند، اندازه‌گیری می‌کرد و مقیاس ادراک، آن ویژگی ای را می‌سنجید که مشتریان احساس می‌کردند شرکت فرض شده دارای آن ویژگی است. هر ویژگی، به‌صورت عبارت طراحی شده بود. بر اساس آن از مشتری خواسته می‌شد میزان موافقت یا مخالفت خود را بر مبنای مقیاس پنج بخشي نشان دهد (خيلي كم تا خيلي زياد)؛ تفاوت میان آمار انتطار و آمار درک یا طرز تلقی از آنها، مقیاسی مناسب برای سنجش کیفیت خدمات به‌وجود آورد. مقیاس سروکوال می‌تواند به‌وسیله شرکت‌ها و برای مقاصد زیر به کار برده شود: اول، ابعاد كيفيت خدمات را مي‌توان به‌ترتيب اهميت از نقطه نظر مشتري رتبه‌بندي كرد. دوم، در اين خصوص كه مشتريان چگونه هر بعد كيفيت خدمات را بر اساس تجارب واقعي خود از سازمان ارائه‌دهندة خدمات رتبه‌بندي مي‌كنند، يك ارزيابي به‌دست آورد؛ سپس مي‌توان دربارة تمرکز سازمان نتيجه‌گيري كرد بدین معنی که سازمان در عواملي كه از نظر مشتريانش بيشترين اهميت را دارند تا چه اندازه خوب عمل مي‌كند. سوم، اجازه می‌دهد انتظارات كلي مشتريان وادراکات‌شان از يك سازمان در طول زمان را پيگيري و دنبال كرد؛ بدين‌ترتيب مي‌توان تأثير عملکرد مديريت بر كيفيت خدمات را تحت نظارت و ارزيابي قرار داد. علاوه بر اين، درك تغيير در انتظارات مشتري ممكن است اطلاعات مهمي را در بر داشته باشد كه بر طرح، مشخصات و توسعة خدمات تحت بررسي و ساير خدمات سازمان تأثير می گذارد. چهارم، به‌منظور ارزیابی کیفیت خدمات داخلی (یعنی کیفیت خدمات عرضه شده توسط یک بخش یا یک قسمت از یک شرکت به دیگران در همان شرکت ) وپنجم، مقایسه کیفیت خدمات شرکت با کیفیت خدمات رقبا (زیتامل و پاراسورامان) و سرانجام، شناسايي و تعيين كميت شكاف‌هاي ابعاد خدمت، در برآوردن انتظارات مشتري موجب مي‌شود كه سازمان براي توسعه و پيشرفت‌هاي خدمات آتي خود اولويت‌بندي بهتري را اعمال نماید. در زمینه بهبود کیفیت خدمات نيز تحقيقاتي توسط پاراسورامان و همکارانش صورت گرفت؛</w:t>
      </w:r>
    </w:p>
    <w:p w:rsidR="003F5A8E" w:rsidRPr="00AB3EC7" w:rsidRDefault="003F5A8E" w:rsidP="003F5A8E">
      <w:pPr>
        <w:spacing w:line="360" w:lineRule="auto"/>
        <w:jc w:val="both"/>
        <w:rPr>
          <w:rFonts w:cs="Times New Roman"/>
          <w:bCs/>
          <w:sz w:val="26"/>
          <w:szCs w:val="28"/>
          <w:rtl/>
          <w:lang w:bidi="fa-IR"/>
        </w:rPr>
      </w:pPr>
      <w:r w:rsidRPr="00AB3EC7">
        <w:rPr>
          <w:rFonts w:cs="Times New Roman"/>
          <w:sz w:val="26"/>
          <w:szCs w:val="28"/>
          <w:rtl/>
        </w:rPr>
        <w:lastRenderedPageBreak/>
        <w:t>اين پژوهش چهار شكاف را میان انتظارات مشتریان و درک آنها از خدمات دریافتی نشان داد که اين شكاف‌ها يا فاصله‌ها عبارتند از : شكاف 1: فاصلة ميان انتظارات مشتري و تصورات مديريت از اين انتظارات شكاف 2: فاصلة ميان تصورات مديريت از انتظارات مشتري و مشخصات فنی كيفيت خدمات شكاف 3: فاصلة ميان مشخصات فنی كيفيت خدمات و ارائة واقعي آنها شكاف 4: فاصلة ميان تصورات/ انتظارات مشتريان از خدمات و آنچه كه توسط سازمان ارائه مي‌شود. در اين مورد نيز پاراسورامان و همکارانش ابزارهايي براي ارزيابي اندازة اين شكاف‌ها و تعيين علل شکاف‌ها ارائه کردند. گرچه انتقادات زيادي بر اين روش وارد آمده است، اما هم‌چنان يك روش بسيار ارزش‌مند، پايا و معتبر براي اندازه‌گيري تصورات و انتظارات مشتري به شمار مي‌آيد</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lang w:bidi="fa-IR"/>
        </w:rPr>
        <w:t>از حدود دو هزار سال قبل از میلاد در خاورمیانه (بابل )عملیات بانکی محدود</w:t>
      </w:r>
      <w:r>
        <w:rPr>
          <w:rFonts w:cs="Times New Roman"/>
          <w:sz w:val="26"/>
          <w:szCs w:val="28"/>
          <w:rtl/>
          <w:lang w:bidi="fa-IR"/>
        </w:rPr>
        <w:t>،</w:t>
      </w:r>
      <w:r w:rsidRPr="00AB3EC7">
        <w:rPr>
          <w:rFonts w:cs="Times New Roman"/>
          <w:sz w:val="26"/>
          <w:szCs w:val="28"/>
          <w:rtl/>
          <w:lang w:bidi="fa-IR"/>
        </w:rPr>
        <w:t xml:space="preserve">رایج بوده است </w:t>
      </w:r>
      <w:r>
        <w:rPr>
          <w:rFonts w:cs="Times New Roman"/>
          <w:sz w:val="26"/>
          <w:szCs w:val="28"/>
          <w:rtl/>
          <w:lang w:bidi="fa-IR"/>
        </w:rPr>
        <w:t>،</w:t>
      </w:r>
      <w:r w:rsidRPr="00AB3EC7">
        <w:rPr>
          <w:rFonts w:cs="Times New Roman"/>
          <w:sz w:val="26"/>
          <w:szCs w:val="28"/>
          <w:rtl/>
          <w:lang w:bidi="fa-IR"/>
        </w:rPr>
        <w:t>و صرافی به عنوان جزء لاینفک اقتصاد ایران بوده است .فعالیت صراف ها در موسسه های اعتبار ی از  زمان اشکانیان و به خصوص درره ساسانیان رونق فراوان داشته است. صرافان برای تعیین وزن عیار مسکوکات به ویژه مسکوکات خارجی کمک فراوانی به رونق و ادامه فعالیت های تجاری مردم می نمودند.</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با رواج اسلام در ایران </w:t>
      </w:r>
      <w:r>
        <w:rPr>
          <w:rFonts w:cs="Times New Roman"/>
          <w:sz w:val="26"/>
          <w:szCs w:val="28"/>
          <w:rtl/>
          <w:lang w:bidi="fa-IR"/>
        </w:rPr>
        <w:t>،</w:t>
      </w:r>
      <w:r w:rsidRPr="00AB3EC7">
        <w:rPr>
          <w:rFonts w:cs="Times New Roman"/>
          <w:sz w:val="26"/>
          <w:szCs w:val="28"/>
          <w:rtl/>
          <w:lang w:bidi="fa-IR"/>
        </w:rPr>
        <w:t xml:space="preserve">به علت موانع مذهبی و حرام بودن دریافت بهره </w:t>
      </w:r>
      <w:r>
        <w:rPr>
          <w:rFonts w:cs="Times New Roman"/>
          <w:sz w:val="26"/>
          <w:szCs w:val="28"/>
          <w:rtl/>
          <w:lang w:bidi="fa-IR"/>
        </w:rPr>
        <w:t>،</w:t>
      </w:r>
      <w:r w:rsidRPr="00AB3EC7">
        <w:rPr>
          <w:rFonts w:cs="Times New Roman"/>
          <w:sz w:val="26"/>
          <w:szCs w:val="28"/>
          <w:rtl/>
          <w:lang w:bidi="fa-IR"/>
        </w:rPr>
        <w:t>تکامل فعالیت های بانک با رکود بسیاری مواجه شد .با گذشت زمان و ثبات سیاسی و اقتصادی دامنه فعالیت صراف ها گسترش پیدا کرد</w:t>
      </w:r>
      <w:r>
        <w:rPr>
          <w:rFonts w:cs="Times New Roman"/>
          <w:sz w:val="26"/>
          <w:szCs w:val="28"/>
          <w:rtl/>
          <w:lang w:bidi="fa-IR"/>
        </w:rPr>
        <w:t>،</w:t>
      </w:r>
      <w:r w:rsidRPr="00AB3EC7">
        <w:rPr>
          <w:rFonts w:cs="Times New Roman"/>
          <w:sz w:val="26"/>
          <w:szCs w:val="28"/>
          <w:rtl/>
          <w:lang w:bidi="fa-IR"/>
        </w:rPr>
        <w:t xml:space="preserve">از اوایل قرن نوزدهم با برقراری ارتباط بین صرافان بزرگ و بانک های جهانی </w:t>
      </w:r>
      <w:r>
        <w:rPr>
          <w:rFonts w:cs="Times New Roman"/>
          <w:sz w:val="26"/>
          <w:szCs w:val="28"/>
          <w:rtl/>
          <w:lang w:bidi="fa-IR"/>
        </w:rPr>
        <w:t>،</w:t>
      </w:r>
      <w:r w:rsidRPr="00AB3EC7">
        <w:rPr>
          <w:rFonts w:cs="Times New Roman"/>
          <w:sz w:val="26"/>
          <w:szCs w:val="28"/>
          <w:rtl/>
          <w:lang w:bidi="fa-IR"/>
        </w:rPr>
        <w:t xml:space="preserve">این صرافان به تنزیل بروات خارجی و تسویه آنها در داخل و خارج کشور اقدام نموده و تجارت داخلی و خارجی را توسعه دادند. </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lang w:bidi="fa-IR"/>
        </w:rPr>
      </w:pPr>
      <w:bookmarkStart w:id="19" w:name="_Toc299383213"/>
      <w:r w:rsidRPr="00AB3EC7">
        <w:rPr>
          <w:rFonts w:hint="cs"/>
          <w:rtl/>
          <w:lang w:bidi="fa-IR"/>
        </w:rPr>
        <w:t>9</w:t>
      </w:r>
      <w:r w:rsidRPr="00AB3EC7">
        <w:rPr>
          <w:rtl/>
          <w:lang w:bidi="fa-IR"/>
        </w:rPr>
        <w:t>-2</w:t>
      </w:r>
      <w:r w:rsidRPr="00AB3EC7">
        <w:rPr>
          <w:rtl/>
        </w:rPr>
        <w:t xml:space="preserve"> </w:t>
      </w:r>
      <w:r w:rsidRPr="00AB3EC7">
        <w:rPr>
          <w:rtl/>
          <w:lang w:bidi="fa-IR"/>
        </w:rPr>
        <w:t>وفاداری مشتری</w:t>
      </w:r>
      <w:bookmarkEnd w:id="19"/>
    </w:p>
    <w:p w:rsidR="003F5A8E" w:rsidRDefault="003F5A8E" w:rsidP="003F5A8E">
      <w:pPr>
        <w:spacing w:line="360" w:lineRule="auto"/>
        <w:jc w:val="both"/>
        <w:rPr>
          <w:rFonts w:cs="Times New Roman"/>
          <w:sz w:val="26"/>
          <w:szCs w:val="28"/>
          <w:rtl/>
        </w:rPr>
      </w:pPr>
      <w:r w:rsidRPr="00AB3EC7">
        <w:rPr>
          <w:rFonts w:cs="Times New Roman"/>
          <w:sz w:val="26"/>
          <w:szCs w:val="28"/>
          <w:rtl/>
        </w:rPr>
        <w:t>در دنیای رقابتی امروز خدمات ارایه شده از سوی شرکت‌های رقیب روز به روز به یکدیگر شبیه‌تر می‌شوند و دیگر به سختی می‌توان مشتری را با ارایه خدمتی کاملا بدیع در بلندمدت شگفت‌زده کرد؛ زیرا نوآورانه‌ترین خدمات به سرعت از سوی رقبا تقلید شده و به بازار عرضه می‌گردند. از این رو، سرمایه‌گذاری در حوزه وفاداری مشتری</w:t>
      </w:r>
      <w:r>
        <w:rPr>
          <w:rFonts w:cs="Times New Roman" w:hint="cs"/>
          <w:sz w:val="26"/>
          <w:szCs w:val="28"/>
          <w:rtl/>
        </w:rPr>
        <w:t xml:space="preserve"> </w:t>
      </w:r>
      <w:r w:rsidRPr="00AB3EC7">
        <w:rPr>
          <w:rFonts w:cs="Times New Roman"/>
          <w:sz w:val="26"/>
          <w:szCs w:val="28"/>
          <w:rtl/>
        </w:rPr>
        <w:t xml:space="preserve"> یک سرمایه‌گذاری</w:t>
      </w:r>
      <w:r>
        <w:rPr>
          <w:rFonts w:cs="Times New Roman" w:hint="cs"/>
          <w:sz w:val="26"/>
          <w:szCs w:val="28"/>
          <w:rtl/>
        </w:rPr>
        <w:t xml:space="preserve"> </w:t>
      </w:r>
      <w:r w:rsidRPr="00AB3EC7">
        <w:rPr>
          <w:rFonts w:cs="Times New Roman"/>
          <w:sz w:val="26"/>
          <w:szCs w:val="28"/>
          <w:rtl/>
        </w:rPr>
        <w:t xml:space="preserve"> اثربخش</w:t>
      </w:r>
      <w:r>
        <w:rPr>
          <w:rFonts w:cs="Times New Roman" w:hint="cs"/>
          <w:sz w:val="26"/>
          <w:szCs w:val="28"/>
          <w:rtl/>
        </w:rPr>
        <w:t xml:space="preserve"> </w:t>
      </w:r>
      <w:r w:rsidRPr="00AB3EC7">
        <w:rPr>
          <w:rFonts w:cs="Times New Roman"/>
          <w:sz w:val="26"/>
          <w:szCs w:val="28"/>
          <w:rtl/>
        </w:rPr>
        <w:t xml:space="preserve"> و </w:t>
      </w:r>
      <w:r>
        <w:rPr>
          <w:rFonts w:cs="Times New Roman" w:hint="cs"/>
          <w:sz w:val="26"/>
          <w:szCs w:val="28"/>
          <w:rtl/>
        </w:rPr>
        <w:t xml:space="preserve"> </w:t>
      </w:r>
      <w:r w:rsidRPr="00AB3EC7">
        <w:rPr>
          <w:rFonts w:cs="Times New Roman"/>
          <w:sz w:val="26"/>
          <w:szCs w:val="28"/>
          <w:rtl/>
        </w:rPr>
        <w:t xml:space="preserve">سودمند </w:t>
      </w:r>
      <w:r>
        <w:rPr>
          <w:rFonts w:cs="Times New Roman" w:hint="cs"/>
          <w:sz w:val="26"/>
          <w:szCs w:val="28"/>
          <w:rtl/>
        </w:rPr>
        <w:t xml:space="preserve"> </w:t>
      </w:r>
      <w:r w:rsidRPr="00AB3EC7">
        <w:rPr>
          <w:rFonts w:cs="Times New Roman"/>
          <w:sz w:val="26"/>
          <w:szCs w:val="28"/>
          <w:rtl/>
        </w:rPr>
        <w:t>برای شرکت‌های</w:t>
      </w:r>
    </w:p>
    <w:p w:rsidR="003F5A8E" w:rsidRDefault="003F5A8E" w:rsidP="003F5A8E">
      <w:pPr>
        <w:spacing w:line="360" w:lineRule="auto"/>
        <w:jc w:val="both"/>
        <w:rPr>
          <w:rFonts w:cs="Times New Roman"/>
          <w:sz w:val="26"/>
          <w:szCs w:val="28"/>
          <w:rtl/>
        </w:rPr>
      </w:pPr>
      <w:r w:rsidRPr="00AB3EC7">
        <w:rPr>
          <w:rFonts w:cs="Times New Roman"/>
          <w:sz w:val="26"/>
          <w:szCs w:val="28"/>
          <w:rtl/>
        </w:rPr>
        <w:lastRenderedPageBreak/>
        <w:t>خدماتی است. وفاداری از طریق افزایش درآمد، کاهش هزینه به دست آوردن مشتریان جدید، کاهش حساسیت مشتری به قیمت و کاهش هزینه‌های آشنا کردن مشتری با روش‌های انجام کار در شرکت به افزایش سودآوری می‌انجامد.</w:t>
      </w:r>
    </w:p>
    <w:p w:rsidR="003F5A8E" w:rsidRPr="00AB3EC7" w:rsidRDefault="003F5A8E" w:rsidP="003F5A8E">
      <w:pPr>
        <w:spacing w:line="360" w:lineRule="auto"/>
        <w:jc w:val="both"/>
        <w:rPr>
          <w:rFonts w:cs="Times New Roman"/>
          <w:sz w:val="26"/>
          <w:szCs w:val="28"/>
          <w:vertAlign w:val="superscript"/>
          <w:rtl/>
        </w:rPr>
      </w:pPr>
      <w:r w:rsidRPr="00AB3EC7">
        <w:rPr>
          <w:rFonts w:cs="Times New Roman"/>
          <w:sz w:val="26"/>
          <w:szCs w:val="28"/>
          <w:rtl/>
        </w:rPr>
        <w:t xml:space="preserve">طی دهه گذشته، بخش خدمات مالی دستخوش تغییرات شدیدی شده است که در نتیجه بازاری با رقابت شدید و رشدی اندک در میزان تقاضای اولیه به وجود آمده است. در چنین بازاری، رویدادهای مربوط به ارتباطات تعهدآور و موروثی بین مشتری و بانک به گونه¬ای فزاینده در حال کاهش است و بانک¬ها در حال طراحی استرتژی هایی برای جذب و حفظ مشتریان هستند(بلومرودیگران  1998 </w:t>
      </w:r>
      <w:r>
        <w:rPr>
          <w:rFonts w:cs="Times New Roman"/>
          <w:sz w:val="26"/>
          <w:szCs w:val="28"/>
          <w:rtl/>
        </w:rPr>
        <w:t>،</w:t>
      </w:r>
      <w:r w:rsidRPr="00AB3EC7">
        <w:rPr>
          <w:rFonts w:cs="Times New Roman"/>
          <w:sz w:val="26"/>
          <w:szCs w:val="28"/>
          <w:rtl/>
        </w:rPr>
        <w:t xml:space="preserve"> 276)</w:t>
      </w:r>
      <w:r w:rsidRPr="00AB3EC7">
        <w:rPr>
          <w:rStyle w:val="FootnoteReference"/>
          <w:sz w:val="26"/>
          <w:rtl/>
        </w:rPr>
        <w:footnoteReference w:id="22"/>
      </w:r>
      <w:r>
        <w:rPr>
          <w:rFonts w:cs="Times New Roman" w:hint="cs"/>
          <w:sz w:val="26"/>
          <w:szCs w:val="28"/>
          <w:rtl/>
        </w:rPr>
        <w:t xml:space="preserve">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بارروسو کاسترو و مارتین آرماریو (</w:t>
      </w:r>
      <w:r w:rsidRPr="00AB3EC7">
        <w:rPr>
          <w:rFonts w:cs="Times New Roman"/>
          <w:sz w:val="26"/>
          <w:szCs w:val="28"/>
          <w:rtl/>
          <w:lang w:bidi="fa-IR"/>
        </w:rPr>
        <w:t>۱۹۹۹)</w:t>
      </w:r>
      <w:r w:rsidRPr="00AB3EC7">
        <w:rPr>
          <w:rFonts w:cs="Times New Roman"/>
          <w:sz w:val="26"/>
          <w:szCs w:val="28"/>
          <w:rtl/>
        </w:rPr>
        <w:t>، معتقدند مشتریان وفادار نه تنها ارزش تجارت را بالا می‌برند بلکه به تجارت امکان می‌دهند تا بتواند هزینه‌های خود را نسبت به جذب مشتریان جدید پایین نگه دارند.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بطور کلی وفاداری همواره بصورت یک فرکانس فروش یا حجم نسبی از خرید از همان شعبه تعریف شده است. اولیور (</w:t>
      </w:r>
      <w:r w:rsidRPr="00AB3EC7">
        <w:rPr>
          <w:rFonts w:cs="Times New Roman"/>
          <w:sz w:val="26"/>
          <w:szCs w:val="28"/>
          <w:rtl/>
          <w:lang w:bidi="fa-IR"/>
        </w:rPr>
        <w:t>۱۹۹۹)</w:t>
      </w:r>
      <w:r w:rsidRPr="00AB3EC7">
        <w:rPr>
          <w:rFonts w:cs="Times New Roman"/>
          <w:sz w:val="26"/>
          <w:szCs w:val="28"/>
          <w:rtl/>
        </w:rPr>
        <w:t>، بیان می کند خیلی از تعاریف موجود در ادبیّات، از این مشکل متضرّر شده اند که در آنها گزارش می‌شود، مصرف کننده چه می‌کند و هیچکدام از آنها به فلسفه و معنای وفاداری توجّهی ندارد. طبق نظریه یاکوب و کامیز (</w:t>
      </w:r>
      <w:r w:rsidRPr="00AB3EC7">
        <w:rPr>
          <w:rFonts w:cs="Times New Roman"/>
          <w:sz w:val="26"/>
          <w:szCs w:val="28"/>
          <w:rtl/>
          <w:lang w:bidi="fa-IR"/>
        </w:rPr>
        <w:t>۱۹۷۳)</w:t>
      </w:r>
      <w:r w:rsidRPr="00AB3EC7">
        <w:rPr>
          <w:rFonts w:cs="Times New Roman"/>
          <w:sz w:val="26"/>
          <w:szCs w:val="28"/>
          <w:rtl/>
        </w:rPr>
        <w:t>، اَنگ وفادای برمبنای واکنش رفتاری بوجود می‌آید (تصادفی نیست)، و به مرور زمان توسط واحدهای تصمیم‌گیری چه بعنوان بخشی از یک فرد، خانواده یا سازمان بکار گرفته می‌شود.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تعاریف متفاوتی از وفاداری شده است که در ادامه به بررسی آنها پرداخته می شود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اولیور (</w:t>
      </w:r>
      <w:r w:rsidRPr="00AB3EC7">
        <w:rPr>
          <w:rFonts w:cs="Times New Roman"/>
          <w:sz w:val="26"/>
          <w:szCs w:val="28"/>
          <w:rtl/>
          <w:lang w:bidi="fa-IR"/>
        </w:rPr>
        <w:t>۱۹۹۹)</w:t>
      </w:r>
      <w:r w:rsidRPr="00AB3EC7">
        <w:rPr>
          <w:rFonts w:cs="Times New Roman"/>
          <w:sz w:val="26"/>
          <w:szCs w:val="28"/>
          <w:rtl/>
        </w:rPr>
        <w:t>، وفاداری را به شرح زیر تعریف می‌کند: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“وفاداری به یک تعهّد قوی برای خرید مجدّد یک محصول یا یک خدمت برتر در آینده اطلاق می شود، به صورتی که همان مارک یا محصول علیرغم تأثیرات و تلاشهای بازاریابی بالقوه ی رقبا خریداری گردد.”  (برلی و دیگران  2004</w:t>
      </w:r>
      <w:r>
        <w:rPr>
          <w:rFonts w:cs="Times New Roman"/>
          <w:sz w:val="26"/>
          <w:szCs w:val="28"/>
          <w:rtl/>
        </w:rPr>
        <w:t>،</w:t>
      </w:r>
      <w:r w:rsidRPr="00AB3EC7">
        <w:rPr>
          <w:rFonts w:cs="Times New Roman"/>
          <w:sz w:val="26"/>
          <w:szCs w:val="28"/>
        </w:rPr>
        <w:t xml:space="preserve"> </w:t>
      </w:r>
      <w:r w:rsidRPr="00AB3EC7">
        <w:rPr>
          <w:rFonts w:cs="Times New Roman"/>
          <w:sz w:val="26"/>
          <w:szCs w:val="28"/>
          <w:rtl/>
        </w:rPr>
        <w:t>254-255)</w:t>
      </w:r>
      <w:r w:rsidRPr="00AB3EC7">
        <w:rPr>
          <w:rStyle w:val="FootnoteReference"/>
          <w:sz w:val="26"/>
          <w:rtl/>
        </w:rPr>
        <w:footnoteReference w:id="23"/>
      </w:r>
      <w:r>
        <w:rPr>
          <w:rFonts w:cs="Times New Roman" w:hint="cs"/>
          <w:sz w:val="26"/>
          <w:szCs w:val="28"/>
          <w:rtl/>
        </w:rPr>
        <w:t>.</w:t>
      </w:r>
    </w:p>
    <w:p w:rsidR="003F5A8E" w:rsidRDefault="003F5A8E" w:rsidP="003F5A8E">
      <w:pPr>
        <w:spacing w:line="360" w:lineRule="auto"/>
        <w:jc w:val="both"/>
        <w:rPr>
          <w:rFonts w:cs="Times New Roman"/>
          <w:sz w:val="26"/>
          <w:szCs w:val="28"/>
        </w:rPr>
      </w:pPr>
      <w:r w:rsidRPr="00AB3EC7">
        <w:rPr>
          <w:rFonts w:cs="Times New Roman"/>
          <w:sz w:val="26"/>
          <w:szCs w:val="28"/>
          <w:rtl/>
        </w:rPr>
        <w:lastRenderedPageBreak/>
        <w:t>لارسون و سولانا (</w:t>
      </w:r>
      <w:r w:rsidRPr="00AB3EC7">
        <w:rPr>
          <w:rFonts w:cs="Times New Roman"/>
          <w:sz w:val="26"/>
          <w:szCs w:val="28"/>
          <w:rtl/>
          <w:lang w:bidi="fa-IR"/>
        </w:rPr>
        <w:t xml:space="preserve">۲۰۰۴) </w:t>
      </w:r>
      <w:r w:rsidRPr="00AB3EC7">
        <w:rPr>
          <w:rFonts w:cs="Times New Roman"/>
          <w:sz w:val="26"/>
          <w:szCs w:val="28"/>
          <w:rtl/>
        </w:rPr>
        <w:t>معتقدند: “وفاداری ایجاد تعهّد در مشتری برای انجام معامله با سازمان خاص و خرید کالاها و خدمات به طور مکرّر است” (سوساناو لارسون</w:t>
      </w:r>
      <w:r>
        <w:rPr>
          <w:rFonts w:cs="Times New Roman"/>
          <w:sz w:val="26"/>
          <w:szCs w:val="28"/>
          <w:rtl/>
        </w:rPr>
        <w:t>،</w:t>
      </w:r>
      <w:r w:rsidRPr="00AB3EC7">
        <w:rPr>
          <w:rFonts w:cs="Times New Roman"/>
          <w:sz w:val="26"/>
          <w:szCs w:val="28"/>
          <w:rtl/>
        </w:rPr>
        <w:t xml:space="preserve"> 2004</w:t>
      </w:r>
      <w:r>
        <w:rPr>
          <w:rFonts w:cs="Times New Roman"/>
          <w:sz w:val="26"/>
          <w:szCs w:val="28"/>
          <w:rtl/>
        </w:rPr>
        <w:t>،</w:t>
      </w:r>
      <w:r w:rsidRPr="00AB3EC7">
        <w:rPr>
          <w:rFonts w:cs="Times New Roman"/>
          <w:sz w:val="26"/>
          <w:szCs w:val="28"/>
          <w:rtl/>
        </w:rPr>
        <w:t>13)</w:t>
      </w:r>
      <w:r w:rsidRPr="00AB3EC7">
        <w:rPr>
          <w:rStyle w:val="FootnoteReference"/>
          <w:sz w:val="26"/>
          <w:rtl/>
        </w:rPr>
        <w:footnoteReference w:id="24"/>
      </w:r>
      <w:r>
        <w:rPr>
          <w:rFonts w:cs="Times New Roman" w:hint="cs"/>
          <w:sz w:val="26"/>
          <w:szCs w:val="28"/>
          <w:rtl/>
        </w:rPr>
        <w:t>.</w:t>
      </w:r>
    </w:p>
    <w:p w:rsidR="003F5A8E" w:rsidRDefault="003F5A8E" w:rsidP="003F5A8E">
      <w:pPr>
        <w:spacing w:line="360" w:lineRule="auto"/>
        <w:jc w:val="both"/>
        <w:rPr>
          <w:rFonts w:cs="Times New Roman"/>
          <w:sz w:val="26"/>
          <w:szCs w:val="28"/>
        </w:rPr>
      </w:pP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آسائل (</w:t>
      </w:r>
      <w:r w:rsidRPr="00AB3EC7">
        <w:rPr>
          <w:rFonts w:cs="Times New Roman"/>
          <w:sz w:val="26"/>
          <w:szCs w:val="28"/>
          <w:rtl/>
          <w:lang w:bidi="fa-IR"/>
        </w:rPr>
        <w:t>۱۹۹۲)</w:t>
      </w:r>
      <w:r w:rsidRPr="00AB3EC7">
        <w:rPr>
          <w:rFonts w:cs="Times New Roman"/>
          <w:sz w:val="26"/>
          <w:szCs w:val="28"/>
          <w:rtl/>
        </w:rPr>
        <w:t>، وفاداری را به عنوان یک رفتار در مورد نشان تجاری تعریف می کند. بنابراین این امر منجر به خرید مداوم آن مارک تجاری می گردد. (وانگ</w:t>
      </w:r>
      <w:r>
        <w:rPr>
          <w:rFonts w:cs="Times New Roman"/>
          <w:sz w:val="26"/>
          <w:szCs w:val="28"/>
          <w:rtl/>
        </w:rPr>
        <w:t>،</w:t>
      </w:r>
      <w:r w:rsidRPr="00AB3EC7">
        <w:rPr>
          <w:rFonts w:cs="Times New Roman"/>
          <w:sz w:val="26"/>
          <w:szCs w:val="28"/>
        </w:rPr>
        <w:t xml:space="preserve"> </w:t>
      </w:r>
      <w:r w:rsidRPr="00AB3EC7">
        <w:rPr>
          <w:rFonts w:cs="Times New Roman"/>
          <w:sz w:val="26"/>
          <w:szCs w:val="28"/>
          <w:rtl/>
        </w:rPr>
        <w:t>2004</w:t>
      </w:r>
      <w:r>
        <w:rPr>
          <w:rFonts w:cs="Times New Roman"/>
          <w:sz w:val="26"/>
          <w:szCs w:val="28"/>
          <w:rtl/>
        </w:rPr>
        <w:t>،</w:t>
      </w:r>
      <w:r w:rsidRPr="00AB3EC7">
        <w:rPr>
          <w:rFonts w:cs="Times New Roman"/>
          <w:sz w:val="26"/>
          <w:szCs w:val="28"/>
        </w:rPr>
        <w:t xml:space="preserve"> </w:t>
      </w:r>
      <w:r w:rsidRPr="00AB3EC7">
        <w:rPr>
          <w:rFonts w:cs="Times New Roman"/>
          <w:sz w:val="26"/>
          <w:szCs w:val="28"/>
          <w:rtl/>
        </w:rPr>
        <w:t>173)</w:t>
      </w:r>
      <w:r w:rsidRPr="00AB3EC7">
        <w:rPr>
          <w:rStyle w:val="FootnoteReference"/>
          <w:sz w:val="26"/>
          <w:rtl/>
        </w:rPr>
        <w:footnoteReference w:id="25"/>
      </w:r>
      <w:r>
        <w:rPr>
          <w:rFonts w:cs="Times New Roman" w:hint="cs"/>
          <w:sz w:val="26"/>
          <w:szCs w:val="28"/>
          <w:rtl/>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شوماخر و لویس (</w:t>
      </w:r>
      <w:r w:rsidRPr="00AB3EC7">
        <w:rPr>
          <w:rFonts w:cs="Times New Roman"/>
          <w:sz w:val="26"/>
          <w:szCs w:val="28"/>
          <w:rtl/>
          <w:lang w:bidi="fa-IR"/>
        </w:rPr>
        <w:t>۱۹۹۹)</w:t>
      </w:r>
      <w:r w:rsidRPr="00AB3EC7">
        <w:rPr>
          <w:rFonts w:cs="Times New Roman"/>
          <w:sz w:val="26"/>
          <w:szCs w:val="28"/>
          <w:rtl/>
        </w:rPr>
        <w:t>، بیان میکنند: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“وفاداری زمانی اتفاق می افتد که مشتریان احساس کنند سازمان مورد نظر به بهترین وجه ممکن می تواند نیازهای مربوطه آنها را برطرف کند به طوری که رقبای سازمان از مجموعه ملاحظات مشتریان خارج شده و به خرید از سازمان به صورت انحصاری اقدام نمایند.” (الهی و حیدری، </w:t>
      </w:r>
      <w:r w:rsidRPr="00AB3EC7">
        <w:rPr>
          <w:rFonts w:cs="Times New Roman"/>
          <w:sz w:val="26"/>
          <w:szCs w:val="28"/>
          <w:rtl/>
          <w:lang w:bidi="fa-IR"/>
        </w:rPr>
        <w:t>۱۳۸۴</w:t>
      </w:r>
      <w:r w:rsidRPr="00AB3EC7">
        <w:rPr>
          <w:rFonts w:cs="Times New Roman"/>
          <w:sz w:val="26"/>
          <w:szCs w:val="28"/>
          <w:rtl/>
        </w:rPr>
        <w:t xml:space="preserve">، </w:t>
      </w:r>
      <w:r w:rsidRPr="00AB3EC7">
        <w:rPr>
          <w:rFonts w:cs="Times New Roman"/>
          <w:sz w:val="26"/>
          <w:szCs w:val="28"/>
          <w:rtl/>
          <w:lang w:bidi="fa-IR"/>
        </w:rPr>
        <w:t>۱۵۵)</w:t>
      </w:r>
      <w:r>
        <w:rPr>
          <w:rStyle w:val="FootnoteReference"/>
          <w:sz w:val="26"/>
          <w:rtl/>
          <w:lang w:bidi="fa-IR"/>
        </w:rPr>
        <w:footnoteReference w:id="26"/>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تعریف دیگری از وفاداری نیز ارایه شده است که در برگیرنده مفهوم تعهد از سوی مشتری است: وفاداری تعهدی عمیق به خرید دوباره یک محصول یا خدمت برتری داده شده در آینده است که به معنای خرید دوباره از یک برند علیرغم وجود تأثیرات محیطی و اقدامات بازاریابی رقبا برای تغییر رفتار است (تایلر و دیگران  </w:t>
      </w:r>
      <w:r>
        <w:rPr>
          <w:rFonts w:cs="Times New Roman"/>
          <w:sz w:val="26"/>
          <w:szCs w:val="28"/>
          <w:rtl/>
          <w:lang w:bidi="fa-IR"/>
        </w:rPr>
        <w:t>،</w:t>
      </w:r>
      <w:r w:rsidRPr="00AB3EC7">
        <w:rPr>
          <w:rFonts w:cs="Times New Roman"/>
          <w:sz w:val="26"/>
          <w:szCs w:val="28"/>
          <w:rtl/>
        </w:rPr>
        <w:t>2004</w:t>
      </w:r>
      <w:r>
        <w:rPr>
          <w:rFonts w:cs="Times New Roman"/>
          <w:sz w:val="26"/>
          <w:szCs w:val="28"/>
          <w:rtl/>
        </w:rPr>
        <w:t>،</w:t>
      </w:r>
      <w:r w:rsidRPr="00AB3EC7">
        <w:rPr>
          <w:rFonts w:cs="Times New Roman"/>
          <w:sz w:val="26"/>
          <w:szCs w:val="28"/>
        </w:rPr>
        <w:t xml:space="preserve"> </w:t>
      </w:r>
      <w:r w:rsidRPr="00AB3EC7">
        <w:rPr>
          <w:rFonts w:cs="Times New Roman"/>
          <w:sz w:val="26"/>
          <w:szCs w:val="28"/>
          <w:rtl/>
        </w:rPr>
        <w:t>22)</w:t>
      </w:r>
      <w:r w:rsidRPr="00AB3EC7">
        <w:rPr>
          <w:rStyle w:val="FootnoteReference"/>
          <w:sz w:val="26"/>
          <w:rtl/>
        </w:rPr>
        <w:footnoteReference w:id="27"/>
      </w:r>
      <w:r>
        <w:rPr>
          <w:rFonts w:cs="Times New Roman" w:hint="cs"/>
          <w:sz w:val="26"/>
          <w:szCs w:val="28"/>
          <w:rtl/>
        </w:rPr>
        <w:t xml:space="preserve"> .</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rPr>
      </w:pPr>
      <w:bookmarkStart w:id="20" w:name="_Toc299383214"/>
      <w:r w:rsidRPr="00AB3EC7">
        <w:rPr>
          <w:rtl/>
        </w:rPr>
        <w:t>1-</w:t>
      </w:r>
      <w:r w:rsidRPr="00AB3EC7">
        <w:rPr>
          <w:rFonts w:hint="cs"/>
          <w:rtl/>
        </w:rPr>
        <w:t>9</w:t>
      </w:r>
      <w:r w:rsidRPr="00AB3EC7">
        <w:rPr>
          <w:rtl/>
        </w:rPr>
        <w:t>-2وفاداری خدمت</w:t>
      </w:r>
      <w:bookmarkEnd w:id="20"/>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پژوهش در رابطه با وفاداری مشتری در ابتدا بر محصول محوری یا وفاداری به مارک تجاری تمرکز داشته است در حالیکه وفاداری نسبت به سازمان های ارایه کننده ی خدمت کمتر مورد بحث قرار گرفته است.</w:t>
      </w:r>
    </w:p>
    <w:p w:rsidR="003F5A8E" w:rsidRDefault="003F5A8E" w:rsidP="003F5A8E">
      <w:pPr>
        <w:spacing w:line="360" w:lineRule="auto"/>
        <w:jc w:val="both"/>
        <w:rPr>
          <w:rFonts w:cs="Times New Roman"/>
          <w:sz w:val="26"/>
          <w:szCs w:val="28"/>
          <w:rtl/>
        </w:rPr>
      </w:pPr>
      <w:r w:rsidRPr="00AB3EC7">
        <w:rPr>
          <w:rFonts w:cs="Times New Roman"/>
          <w:sz w:val="26"/>
          <w:szCs w:val="28"/>
          <w:rtl/>
        </w:rPr>
        <w:t>سایندر</w:t>
      </w:r>
      <w:r w:rsidRPr="00AB3EC7">
        <w:rPr>
          <w:rStyle w:val="FootnoteReference"/>
          <w:sz w:val="26"/>
          <w:rtl/>
        </w:rPr>
        <w:footnoteReference w:id="28"/>
      </w:r>
      <w:r>
        <w:rPr>
          <w:rFonts w:cs="Times New Roman" w:hint="cs"/>
          <w:sz w:val="26"/>
          <w:szCs w:val="28"/>
          <w:rtl/>
        </w:rPr>
        <w:t xml:space="preserve">، </w:t>
      </w:r>
      <w:r w:rsidRPr="00AB3EC7">
        <w:rPr>
          <w:rFonts w:cs="Times New Roman"/>
          <w:sz w:val="26"/>
          <w:szCs w:val="28"/>
          <w:rtl/>
        </w:rPr>
        <w:t>1986</w:t>
      </w:r>
      <w:r>
        <w:rPr>
          <w:rFonts w:cs="Times New Roman" w:hint="cs"/>
          <w:sz w:val="26"/>
          <w:szCs w:val="28"/>
          <w:rtl/>
        </w:rPr>
        <w:t>،</w:t>
      </w:r>
      <w:r w:rsidRPr="00AB3EC7">
        <w:rPr>
          <w:rFonts w:cs="Times New Roman"/>
          <w:sz w:val="26"/>
          <w:szCs w:val="28"/>
          <w:rtl/>
        </w:rPr>
        <w:t xml:space="preserve"> معتقد است که مفهوم وفاداری به خدمت پیچیده تر از وفاداری به برند است که به طور معمول برای کالاها به کار برده می شود. به زعم وی وفاداری به خدمت لزوماً با اشکال دیگر وفاداری </w:t>
      </w:r>
      <w:r w:rsidRPr="00AB3EC7">
        <w:rPr>
          <w:rFonts w:cs="Times New Roman"/>
          <w:sz w:val="26"/>
          <w:szCs w:val="28"/>
          <w:rtl/>
        </w:rPr>
        <w:lastRenderedPageBreak/>
        <w:t>مثل وفاداری به فروشگاه و یا وفاداری به تأمین کننده تطبیق پیدا نمی کند. سایندر عنوان می دارد که وفاداری به خدمت معیارهای سخت گیرانه تری نسبت به سایر اقسام وفاداری دارد و یک مشتری وفادار به خدمت می بایست هم وفادار به برند و هم وفادار به فروشگاه باشد. وفاداری می تواند متوجه خدمت یا ارائه دهنده آن باشد و همین امر بر پیچیدگی وفاداری به خدمت می افزاید. صاحبنظران جنبه های متمایز دیگری نیز برای وفاداری به خدمت قائلند. برخی پیشنهاد کرده اند که ارائه دهندگان خدمت قادرند با مشتریان</w:t>
      </w:r>
      <w:r>
        <w:rPr>
          <w:rFonts w:cs="Times New Roman"/>
          <w:sz w:val="26"/>
          <w:szCs w:val="28"/>
        </w:rPr>
        <w:t xml:space="preserve"> </w:t>
      </w:r>
      <w:r w:rsidRPr="00AB3EC7">
        <w:rPr>
          <w:rFonts w:cs="Times New Roman"/>
          <w:sz w:val="26"/>
          <w:szCs w:val="28"/>
          <w:rtl/>
        </w:rPr>
        <w:t xml:space="preserve"> خود </w:t>
      </w:r>
      <w:r>
        <w:rPr>
          <w:rFonts w:cs="Times New Roman"/>
          <w:sz w:val="26"/>
          <w:szCs w:val="28"/>
        </w:rPr>
        <w:t xml:space="preserve"> </w:t>
      </w:r>
      <w:r w:rsidRPr="00AB3EC7">
        <w:rPr>
          <w:rFonts w:cs="Times New Roman"/>
          <w:sz w:val="26"/>
          <w:szCs w:val="28"/>
          <w:rtl/>
        </w:rPr>
        <w:t xml:space="preserve">قراردادهای </w:t>
      </w:r>
      <w:r>
        <w:rPr>
          <w:rFonts w:cs="Times New Roman"/>
          <w:sz w:val="26"/>
          <w:szCs w:val="28"/>
        </w:rPr>
        <w:t xml:space="preserve"> </w:t>
      </w:r>
      <w:r w:rsidRPr="00AB3EC7">
        <w:rPr>
          <w:rFonts w:cs="Times New Roman"/>
          <w:sz w:val="26"/>
          <w:szCs w:val="28"/>
          <w:rtl/>
        </w:rPr>
        <w:t>وفاداری</w:t>
      </w:r>
      <w:r>
        <w:rPr>
          <w:rFonts w:cs="Times New Roman"/>
          <w:sz w:val="26"/>
          <w:szCs w:val="28"/>
        </w:rPr>
        <w:t xml:space="preserve"> </w:t>
      </w:r>
      <w:r w:rsidRPr="00AB3EC7">
        <w:rPr>
          <w:rFonts w:cs="Times New Roman"/>
          <w:sz w:val="26"/>
          <w:szCs w:val="28"/>
          <w:rtl/>
        </w:rPr>
        <w:t xml:space="preserve"> قویتری نسبت </w:t>
      </w:r>
      <w:r>
        <w:rPr>
          <w:rFonts w:cs="Times New Roman"/>
          <w:sz w:val="26"/>
          <w:szCs w:val="28"/>
        </w:rPr>
        <w:t xml:space="preserve"> </w:t>
      </w:r>
      <w:r w:rsidRPr="00AB3EC7">
        <w:rPr>
          <w:rFonts w:cs="Times New Roman"/>
          <w:sz w:val="26"/>
          <w:szCs w:val="28"/>
          <w:rtl/>
        </w:rPr>
        <w:t xml:space="preserve">به </w:t>
      </w:r>
      <w:r>
        <w:rPr>
          <w:rFonts w:cs="Times New Roman"/>
          <w:sz w:val="26"/>
          <w:szCs w:val="28"/>
        </w:rPr>
        <w:t xml:space="preserve"> </w:t>
      </w:r>
      <w:r w:rsidRPr="00AB3EC7">
        <w:rPr>
          <w:rFonts w:cs="Times New Roman"/>
          <w:sz w:val="26"/>
          <w:szCs w:val="28"/>
          <w:rtl/>
        </w:rPr>
        <w:t>تأم</w:t>
      </w:r>
      <w:r>
        <w:rPr>
          <w:rFonts w:cs="Times New Roman"/>
          <w:sz w:val="26"/>
          <w:szCs w:val="28"/>
          <w:rtl/>
        </w:rPr>
        <w:t>ین کنندگان</w:t>
      </w:r>
    </w:p>
    <w:p w:rsidR="003F5A8E" w:rsidRDefault="003F5A8E" w:rsidP="003F5A8E">
      <w:pPr>
        <w:spacing w:line="360" w:lineRule="auto"/>
        <w:jc w:val="both"/>
        <w:rPr>
          <w:rFonts w:cs="Times New Roman"/>
          <w:sz w:val="26"/>
          <w:szCs w:val="28"/>
          <w:rtl/>
        </w:rPr>
      </w:pPr>
    </w:p>
    <w:p w:rsidR="003F5A8E" w:rsidRPr="00AB3EC7" w:rsidRDefault="003F5A8E" w:rsidP="003F5A8E">
      <w:pPr>
        <w:spacing w:line="360" w:lineRule="auto"/>
        <w:jc w:val="both"/>
        <w:rPr>
          <w:rFonts w:cs="Times New Roman"/>
          <w:sz w:val="26"/>
          <w:szCs w:val="28"/>
          <w:rtl/>
        </w:rPr>
      </w:pPr>
      <w:r>
        <w:rPr>
          <w:rFonts w:cs="Times New Roman"/>
          <w:sz w:val="26"/>
          <w:szCs w:val="28"/>
          <w:rtl/>
        </w:rPr>
        <w:t>کالاها ایجاد نمایند</w:t>
      </w:r>
      <w:r>
        <w:rPr>
          <w:rFonts w:cs="Times New Roman" w:hint="cs"/>
          <w:sz w:val="26"/>
          <w:szCs w:val="28"/>
          <w:rtl/>
        </w:rPr>
        <w:t xml:space="preserve"> </w:t>
      </w:r>
      <w:r w:rsidRPr="00AB3EC7">
        <w:rPr>
          <w:rFonts w:cs="Times New Roman"/>
          <w:sz w:val="26"/>
          <w:szCs w:val="28"/>
          <w:rtl/>
        </w:rPr>
        <w:t xml:space="preserve">(سیزپیال </w:t>
      </w:r>
      <w:r>
        <w:rPr>
          <w:rFonts w:cs="Times New Roman" w:hint="cs"/>
          <w:sz w:val="26"/>
          <w:szCs w:val="28"/>
          <w:rtl/>
        </w:rPr>
        <w:t>و</w:t>
      </w:r>
      <w:r w:rsidRPr="00AB3EC7">
        <w:rPr>
          <w:rFonts w:cs="Times New Roman"/>
          <w:sz w:val="26"/>
          <w:szCs w:val="28"/>
          <w:rtl/>
        </w:rPr>
        <w:t xml:space="preserve"> گیلمر</w:t>
      </w:r>
      <w:r w:rsidRPr="00AB3EC7">
        <w:rPr>
          <w:rFonts w:cs="Times New Roman"/>
          <w:sz w:val="26"/>
          <w:szCs w:val="28"/>
        </w:rPr>
        <w:t xml:space="preserve"> </w:t>
      </w:r>
      <w:r>
        <w:rPr>
          <w:rFonts w:cs="Times New Roman"/>
          <w:sz w:val="26"/>
          <w:szCs w:val="28"/>
          <w:rtl/>
        </w:rPr>
        <w:t>،</w:t>
      </w:r>
      <w:r w:rsidRPr="00AB3EC7">
        <w:rPr>
          <w:rFonts w:cs="Times New Roman"/>
          <w:sz w:val="26"/>
          <w:szCs w:val="28"/>
        </w:rPr>
        <w:t xml:space="preserve"> </w:t>
      </w:r>
      <w:r w:rsidRPr="00AB3EC7">
        <w:rPr>
          <w:rFonts w:cs="Times New Roman"/>
          <w:sz w:val="26"/>
          <w:szCs w:val="28"/>
          <w:rtl/>
        </w:rPr>
        <w:t xml:space="preserve">1987 </w:t>
      </w:r>
      <w:r>
        <w:rPr>
          <w:rFonts w:cs="Times New Roman" w:hint="cs"/>
          <w:sz w:val="26"/>
          <w:szCs w:val="28"/>
          <w:rtl/>
        </w:rPr>
        <w:t>،</w:t>
      </w:r>
      <w:r w:rsidRPr="00AB3EC7">
        <w:rPr>
          <w:rFonts w:cs="Times New Roman"/>
          <w:sz w:val="26"/>
          <w:szCs w:val="28"/>
          <w:rtl/>
        </w:rPr>
        <w:t xml:space="preserve"> زیتهامل</w:t>
      </w:r>
      <w:r>
        <w:rPr>
          <w:rFonts w:cs="Times New Roman"/>
          <w:sz w:val="26"/>
          <w:szCs w:val="28"/>
          <w:rtl/>
        </w:rPr>
        <w:t>،</w:t>
      </w:r>
      <w:r w:rsidRPr="00AB3EC7">
        <w:rPr>
          <w:rFonts w:cs="Times New Roman"/>
          <w:sz w:val="26"/>
          <w:szCs w:val="28"/>
        </w:rPr>
        <w:t xml:space="preserve"> </w:t>
      </w:r>
      <w:r w:rsidRPr="00AB3EC7">
        <w:rPr>
          <w:rFonts w:cs="Times New Roman"/>
          <w:sz w:val="26"/>
          <w:szCs w:val="28"/>
          <w:rtl/>
        </w:rPr>
        <w:t>1981</w:t>
      </w:r>
      <w:r>
        <w:rPr>
          <w:rFonts w:cs="Times New Roman" w:hint="cs"/>
          <w:sz w:val="26"/>
          <w:szCs w:val="28"/>
          <w:rtl/>
        </w:rPr>
        <w:t>، 132</w:t>
      </w:r>
      <w:r w:rsidRPr="00AB3EC7">
        <w:rPr>
          <w:rFonts w:cs="Times New Roman"/>
          <w:sz w:val="26"/>
          <w:szCs w:val="28"/>
          <w:rtl/>
        </w:rPr>
        <w:t>)</w:t>
      </w:r>
      <w:r w:rsidRPr="00AB3EC7">
        <w:rPr>
          <w:rStyle w:val="FootnoteReference"/>
          <w:sz w:val="26"/>
          <w:rtl/>
        </w:rPr>
        <w:footnoteReference w:id="29"/>
      </w:r>
      <w:r>
        <w:rPr>
          <w:rFonts w:cs="Times New Roman" w:hint="cs"/>
          <w:sz w:val="26"/>
          <w:szCs w:val="28"/>
          <w:rtl/>
        </w:rPr>
        <w:t xml:space="preserve">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بلومر و دیگران (</w:t>
      </w:r>
      <w:r w:rsidRPr="00AB3EC7">
        <w:rPr>
          <w:rFonts w:cs="Times New Roman"/>
          <w:sz w:val="26"/>
          <w:szCs w:val="28"/>
          <w:rtl/>
          <w:lang w:bidi="fa-IR"/>
        </w:rPr>
        <w:t>۱۹۹۸)</w:t>
      </w:r>
      <w:r w:rsidRPr="00AB3EC7">
        <w:rPr>
          <w:rFonts w:cs="Times New Roman"/>
          <w:sz w:val="26"/>
          <w:szCs w:val="28"/>
          <w:rtl/>
        </w:rPr>
        <w:t>، وفاداری نسبت به بانک را اینگونه تعریف می کنند: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پاسخ رفتاری توام با تعصب (یعنی غیر تصادفی) یا ملاقات مجددی که از طریق برخی واحدهای تصمیم گیری نسبت به یک بانک، خارج از فضای سایر بانک ها در طی زمان ابراز می شود که تابعی از فرایند های روانشناسی (تصمیم گیری و ارزیابانه) بوده و منتج به تعهدات نسبت به مارک تجاری می گردد. این تعریف بر مبنای تعریف جا کوبی و چستنات (</w:t>
      </w:r>
      <w:r w:rsidRPr="00AB3EC7">
        <w:rPr>
          <w:rFonts w:cs="Times New Roman"/>
          <w:sz w:val="26"/>
          <w:szCs w:val="28"/>
          <w:rtl/>
          <w:lang w:bidi="fa-IR"/>
        </w:rPr>
        <w:t xml:space="preserve">۱۹۷۸) </w:t>
      </w:r>
      <w:r w:rsidRPr="00AB3EC7">
        <w:rPr>
          <w:rFonts w:cs="Times New Roman"/>
          <w:sz w:val="26"/>
          <w:szCs w:val="28"/>
          <w:rtl/>
        </w:rPr>
        <w:t>می باشد. بخش حیاتی تعریف وفاداری نسبت به بانک عبارتست از ایجاد تعهد نسبت به بانک.</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در تئوریهای روابط بین سازمانی، مفهوم تعهد یک نقش مرکزی ایفا می کند. تعهد در روابط بین ارایه کنندگان خدمت و مشتریان به این شکل تعریف شده است: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نوعی قید صریح یا ضمنی مبنی بر استمرار رابطه بین اعضای مبادله.</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به گونه ای مشابه مورمن و دیگران (</w:t>
      </w:r>
      <w:r w:rsidRPr="00AB3EC7">
        <w:rPr>
          <w:rFonts w:cs="Times New Roman"/>
          <w:sz w:val="26"/>
          <w:szCs w:val="28"/>
          <w:rtl/>
          <w:lang w:bidi="fa-IR"/>
        </w:rPr>
        <w:t>۱۹۸۷)</w:t>
      </w:r>
      <w:r w:rsidRPr="00AB3EC7">
        <w:rPr>
          <w:rFonts w:cs="Times New Roman"/>
          <w:sz w:val="26"/>
          <w:szCs w:val="28"/>
          <w:rtl/>
        </w:rPr>
        <w:t>، تعهد را به عنوان نوعی میل با دوام در حفظ رابطه ی با ارزش تعریف نموده اند.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گروهها تعهد را در بین اعضای مبادله بعنوان عامل کلیدی در کسب پیامدهای با ارزش برای آنها مشخص کرده و تلاش می کنند تا چنین ویژگی گرانیهایی را در روابط توسعه داده و حفظ نمایند.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بلومر و دیگران (</w:t>
      </w:r>
      <w:r w:rsidRPr="00AB3EC7">
        <w:rPr>
          <w:rFonts w:cs="Times New Roman"/>
          <w:sz w:val="26"/>
          <w:szCs w:val="28"/>
          <w:rtl/>
          <w:lang w:bidi="fa-IR"/>
        </w:rPr>
        <w:t>۱۹۹۸)</w:t>
      </w:r>
      <w:r w:rsidRPr="00AB3EC7">
        <w:rPr>
          <w:rFonts w:cs="Times New Roman"/>
          <w:sz w:val="26"/>
          <w:szCs w:val="28"/>
          <w:rtl/>
        </w:rPr>
        <w:t>، تعهد به بانک را یک شرط ضروری برای رخ دادن وفاداری نسبت به بانک می دانند. آنها تعهد به بانک را اینگونه تعریف می کنند: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lastRenderedPageBreak/>
        <w:t>الزام یک فرد نسبت به انتخاب بانک خودش در نتیجه ی تصمیم گیری صریح و وسیع، همانند فرایندهای ارزیابانه، یک مشتری نسبت به یک بانک متعهد می شود و بنابراین طبق تعریف، وفادار به بانک می گردد.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هنگامی که تصمیم و فرایندهای ارزیابانه صریح نبوده و بسیار محدودند، مشتری نسبت به بانک متعهد نخواهد شد و نخواهد توانست که نسبت به بانک وفادار گردد. همچنین مشتریانی که حمایت های آنها بر مبنای وفاداری نسبت به بانک نیست ممکن است نوعی وابستگی نسبت به ویژگی های بانک از خود نشان دهند و می توانند به سادگی توسط رقبا تطمیع شوند.</w:t>
      </w:r>
    </w:p>
    <w:p w:rsidR="003F5A8E" w:rsidRDefault="003F5A8E" w:rsidP="003F5A8E">
      <w:pPr>
        <w:spacing w:line="360" w:lineRule="auto"/>
        <w:jc w:val="both"/>
        <w:rPr>
          <w:rFonts w:cs="Times New Roman"/>
          <w:sz w:val="26"/>
          <w:szCs w:val="28"/>
          <w:rtl/>
        </w:rPr>
      </w:pPr>
      <w:r w:rsidRPr="00AB3EC7">
        <w:rPr>
          <w:rFonts w:cs="Times New Roman"/>
          <w:sz w:val="26"/>
          <w:szCs w:val="28"/>
          <w:rtl/>
        </w:rPr>
        <w:t>از دیدگاه بلومر و دیگران (</w:t>
      </w:r>
      <w:r w:rsidRPr="00AB3EC7">
        <w:rPr>
          <w:rFonts w:cs="Times New Roman"/>
          <w:sz w:val="26"/>
          <w:szCs w:val="28"/>
          <w:rtl/>
          <w:lang w:bidi="fa-IR"/>
        </w:rPr>
        <w:t>۱۹۹۸)</w:t>
      </w:r>
      <w:r w:rsidRPr="00AB3EC7">
        <w:rPr>
          <w:rFonts w:cs="Times New Roman"/>
          <w:sz w:val="26"/>
          <w:szCs w:val="28"/>
          <w:rtl/>
        </w:rPr>
        <w:t>، سطح تعهد مشتری به گونه ای قابل ملاحظه می تواند متفاوت باشد. بنابراین چنین فرض می شود که پیوستاری از وفاداری نسبت به بانک وجود دارد. در یک سمت این پیوستار، رفتار ملاقات مجدد مبتنی بر حداکثر میزان تعهد وجود دارد و در سمت دیگر آن تعهد نسبت به بانک ما را قادر می سازد تا</w:t>
      </w:r>
      <w:r>
        <w:rPr>
          <w:rFonts w:cs="Times New Roman" w:hint="cs"/>
          <w:sz w:val="26"/>
          <w:szCs w:val="28"/>
          <w:rtl/>
        </w:rPr>
        <w:t xml:space="preserve"> </w:t>
      </w:r>
      <w:r w:rsidRPr="00AB3EC7">
        <w:rPr>
          <w:rFonts w:cs="Times New Roman"/>
          <w:sz w:val="26"/>
          <w:szCs w:val="28"/>
          <w:rtl/>
        </w:rPr>
        <w:t xml:space="preserve"> درجه ای</w:t>
      </w:r>
      <w:r>
        <w:rPr>
          <w:rFonts w:cs="Times New Roman" w:hint="cs"/>
          <w:sz w:val="26"/>
          <w:szCs w:val="28"/>
          <w:rtl/>
        </w:rPr>
        <w:t xml:space="preserve"> </w:t>
      </w:r>
      <w:r w:rsidRPr="00AB3EC7">
        <w:rPr>
          <w:rFonts w:cs="Times New Roman"/>
          <w:sz w:val="26"/>
          <w:szCs w:val="28"/>
          <w:rtl/>
        </w:rPr>
        <w:t xml:space="preserve"> از </w:t>
      </w:r>
      <w:r>
        <w:rPr>
          <w:rFonts w:cs="Times New Roman" w:hint="cs"/>
          <w:sz w:val="26"/>
          <w:szCs w:val="28"/>
          <w:rtl/>
        </w:rPr>
        <w:t xml:space="preserve"> </w:t>
      </w:r>
      <w:r w:rsidRPr="00AB3EC7">
        <w:rPr>
          <w:rFonts w:cs="Times New Roman"/>
          <w:sz w:val="26"/>
          <w:szCs w:val="28"/>
          <w:rtl/>
        </w:rPr>
        <w:t>وفاداری</w:t>
      </w:r>
      <w:r>
        <w:rPr>
          <w:rFonts w:cs="Times New Roman" w:hint="cs"/>
          <w:sz w:val="26"/>
          <w:szCs w:val="28"/>
          <w:rtl/>
        </w:rPr>
        <w:t xml:space="preserve"> </w:t>
      </w:r>
      <w:r w:rsidRPr="00AB3EC7">
        <w:rPr>
          <w:rFonts w:cs="Times New Roman"/>
          <w:sz w:val="26"/>
          <w:szCs w:val="28"/>
          <w:rtl/>
        </w:rPr>
        <w:t xml:space="preserve"> نسبت </w:t>
      </w:r>
      <w:r>
        <w:rPr>
          <w:rFonts w:cs="Times New Roman" w:hint="cs"/>
          <w:sz w:val="26"/>
          <w:szCs w:val="28"/>
          <w:rtl/>
        </w:rPr>
        <w:t xml:space="preserve"> </w:t>
      </w:r>
      <w:r w:rsidRPr="00AB3EC7">
        <w:rPr>
          <w:rFonts w:cs="Times New Roman"/>
          <w:sz w:val="26"/>
          <w:szCs w:val="28"/>
          <w:rtl/>
        </w:rPr>
        <w:t>به</w:t>
      </w:r>
      <w:r>
        <w:rPr>
          <w:rFonts w:cs="Times New Roman" w:hint="cs"/>
          <w:sz w:val="26"/>
          <w:szCs w:val="28"/>
          <w:rtl/>
        </w:rPr>
        <w:t xml:space="preserve"> </w:t>
      </w:r>
      <w:r w:rsidRPr="00AB3EC7">
        <w:rPr>
          <w:rFonts w:cs="Times New Roman"/>
          <w:sz w:val="26"/>
          <w:szCs w:val="28"/>
          <w:rtl/>
        </w:rPr>
        <w:t xml:space="preserve"> بانک را </w:t>
      </w:r>
      <w:r>
        <w:rPr>
          <w:rFonts w:cs="Times New Roman" w:hint="cs"/>
          <w:sz w:val="26"/>
          <w:szCs w:val="28"/>
          <w:rtl/>
        </w:rPr>
        <w:t xml:space="preserve"> </w:t>
      </w:r>
      <w:r w:rsidRPr="00AB3EC7">
        <w:rPr>
          <w:rFonts w:cs="Times New Roman"/>
          <w:sz w:val="26"/>
          <w:szCs w:val="28"/>
          <w:rtl/>
        </w:rPr>
        <w:t>عریف</w:t>
      </w:r>
      <w:r>
        <w:rPr>
          <w:rFonts w:cs="Times New Roman" w:hint="cs"/>
          <w:sz w:val="26"/>
          <w:szCs w:val="28"/>
          <w:rtl/>
        </w:rPr>
        <w:t xml:space="preserve"> </w:t>
      </w:r>
      <w:r w:rsidRPr="00AB3EC7">
        <w:rPr>
          <w:rFonts w:cs="Times New Roman"/>
          <w:sz w:val="26"/>
          <w:szCs w:val="28"/>
          <w:rtl/>
        </w:rPr>
        <w:t xml:space="preserve"> کنیم (بلومر</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 ودیگران</w:t>
      </w:r>
      <w:r>
        <w:rPr>
          <w:rFonts w:cs="Times New Roman" w:hint="cs"/>
          <w:sz w:val="26"/>
          <w:szCs w:val="28"/>
          <w:rtl/>
        </w:rPr>
        <w:t>،</w:t>
      </w:r>
      <w:r w:rsidRPr="00AB3EC7">
        <w:rPr>
          <w:rFonts w:cs="Times New Roman"/>
          <w:sz w:val="26"/>
          <w:szCs w:val="28"/>
          <w:rtl/>
        </w:rPr>
        <w:t xml:space="preserve"> </w:t>
      </w:r>
      <w:r w:rsidRPr="00AB3EC7">
        <w:rPr>
          <w:rFonts w:cs="Times New Roman"/>
          <w:sz w:val="26"/>
          <w:szCs w:val="28"/>
        </w:rPr>
        <w:t xml:space="preserve"> </w:t>
      </w:r>
      <w:r w:rsidRPr="00AB3EC7">
        <w:rPr>
          <w:rFonts w:cs="Times New Roman"/>
          <w:sz w:val="26"/>
          <w:szCs w:val="28"/>
          <w:rtl/>
        </w:rPr>
        <w:t>1998</w:t>
      </w:r>
      <w:r>
        <w:rPr>
          <w:rFonts w:cs="Times New Roman"/>
          <w:sz w:val="26"/>
          <w:szCs w:val="28"/>
          <w:rtl/>
        </w:rPr>
        <w:t>،</w:t>
      </w:r>
      <w:r w:rsidRPr="00AB3EC7">
        <w:rPr>
          <w:rFonts w:cs="Times New Roman"/>
          <w:sz w:val="26"/>
          <w:szCs w:val="28"/>
        </w:rPr>
        <w:t xml:space="preserve"> </w:t>
      </w:r>
      <w:r w:rsidRPr="00AB3EC7">
        <w:rPr>
          <w:rFonts w:cs="Times New Roman"/>
          <w:sz w:val="26"/>
          <w:szCs w:val="28"/>
          <w:rtl/>
        </w:rPr>
        <w:t>276-277)</w:t>
      </w:r>
      <w:r w:rsidRPr="00AB3EC7">
        <w:rPr>
          <w:rStyle w:val="FootnoteReference"/>
          <w:sz w:val="26"/>
          <w:rtl/>
        </w:rPr>
        <w:footnoteReference w:id="30"/>
      </w:r>
      <w:r>
        <w:rPr>
          <w:rFonts w:cs="Times New Roman" w:hint="cs"/>
          <w:sz w:val="26"/>
          <w:szCs w:val="28"/>
          <w:rtl/>
          <w:lang w:bidi="fa-IR"/>
        </w:rPr>
        <w:t xml:space="preserve">. </w:t>
      </w:r>
    </w:p>
    <w:p w:rsidR="003F5A8E" w:rsidRDefault="003F5A8E" w:rsidP="003F5A8E">
      <w:pPr>
        <w:spacing w:line="360" w:lineRule="auto"/>
        <w:jc w:val="both"/>
        <w:rPr>
          <w:rFonts w:cs="Times New Roman"/>
          <w:sz w:val="26"/>
          <w:szCs w:val="28"/>
          <w:rtl/>
        </w:rPr>
      </w:pPr>
    </w:p>
    <w:p w:rsidR="003F5A8E" w:rsidRPr="00AB3EC7" w:rsidRDefault="003F5A8E" w:rsidP="003F5A8E">
      <w:pPr>
        <w:pStyle w:val="Heading1"/>
        <w:rPr>
          <w:rtl/>
        </w:rPr>
      </w:pPr>
      <w:bookmarkStart w:id="21" w:name="_Toc299383215"/>
      <w:r w:rsidRPr="00AB3EC7">
        <w:rPr>
          <w:rtl/>
        </w:rPr>
        <w:t>2-</w:t>
      </w:r>
      <w:r w:rsidRPr="00AB3EC7">
        <w:rPr>
          <w:rFonts w:hint="cs"/>
          <w:rtl/>
        </w:rPr>
        <w:t>9</w:t>
      </w:r>
      <w:r w:rsidRPr="00AB3EC7">
        <w:rPr>
          <w:rtl/>
        </w:rPr>
        <w:t>-2مزایای حاصل از وفاداری مشتریان</w:t>
      </w:r>
      <w:bookmarkEnd w:id="21"/>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مشتریان وفادار اثرات مثبت و منافع زیادی برای سازمانها بدنبال دارند که مهمترین آنها عبارتند از:</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کاهش هزینه های جذب مشتریان جدید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کاهش حساسیت مشتریان نسبت به تغییرات قیمت ها</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منافع حاصل از ارزش طول عمر مشتری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عملکرد مثبت از طریق افزایش قدرت پیش بینی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افزایش موانع ورود رقبای جدید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توصیه کردن سازمان به دیگران</w:t>
      </w:r>
    </w:p>
    <w:p w:rsidR="003F5A8E" w:rsidRPr="00AB3EC7" w:rsidRDefault="003F5A8E" w:rsidP="003F5A8E">
      <w:pPr>
        <w:spacing w:line="360" w:lineRule="auto"/>
        <w:jc w:val="both"/>
        <w:rPr>
          <w:rFonts w:cs="Times New Roman"/>
          <w:sz w:val="26"/>
          <w:szCs w:val="28"/>
          <w:rtl/>
          <w:lang w:bidi="fa-IR"/>
        </w:rPr>
      </w:pPr>
      <w:r w:rsidRPr="00AB3EC7">
        <w:rPr>
          <w:rFonts w:cs="Times New Roman"/>
          <w:sz w:val="26"/>
          <w:szCs w:val="28"/>
          <w:rtl/>
        </w:rPr>
        <w:lastRenderedPageBreak/>
        <w:t>(</w:t>
      </w:r>
      <w:r w:rsidRPr="00AB3EC7">
        <w:rPr>
          <w:rFonts w:cs="Times New Roman"/>
          <w:sz w:val="26"/>
          <w:szCs w:val="28"/>
          <w:rtl/>
          <w:lang w:bidi="fa-IR"/>
        </w:rPr>
        <w:t xml:space="preserve">آندرسون و دیگران </w:t>
      </w:r>
      <w:r w:rsidRPr="00AB3EC7">
        <w:rPr>
          <w:rFonts w:cs="Times New Roman"/>
          <w:sz w:val="26"/>
          <w:szCs w:val="28"/>
        </w:rPr>
        <w:t xml:space="preserve"> </w:t>
      </w:r>
      <w:r w:rsidRPr="00AB3EC7">
        <w:rPr>
          <w:rFonts w:cs="Times New Roman"/>
          <w:sz w:val="26"/>
          <w:szCs w:val="28"/>
          <w:rtl/>
        </w:rPr>
        <w:t xml:space="preserve">1994 </w:t>
      </w:r>
      <w:r>
        <w:rPr>
          <w:rFonts w:cs="Times New Roman" w:hint="cs"/>
          <w:sz w:val="26"/>
          <w:szCs w:val="28"/>
          <w:rtl/>
        </w:rPr>
        <w:t xml:space="preserve">، </w:t>
      </w:r>
      <w:r w:rsidRPr="00AB3EC7">
        <w:rPr>
          <w:rFonts w:cs="Times New Roman"/>
          <w:sz w:val="26"/>
          <w:szCs w:val="28"/>
        </w:rPr>
        <w:t xml:space="preserve"> </w:t>
      </w:r>
      <w:r w:rsidRPr="00AB3EC7">
        <w:rPr>
          <w:rFonts w:cs="Times New Roman"/>
          <w:sz w:val="26"/>
          <w:szCs w:val="28"/>
          <w:rtl/>
        </w:rPr>
        <w:t>کنکس ودینایسن</w:t>
      </w:r>
      <w:r w:rsidRPr="00AB3EC7">
        <w:rPr>
          <w:rFonts w:cs="Times New Roman"/>
          <w:sz w:val="26"/>
          <w:szCs w:val="28"/>
        </w:rPr>
        <w:t xml:space="preserve"> </w:t>
      </w:r>
      <w:r w:rsidRPr="00AB3EC7">
        <w:rPr>
          <w:rFonts w:cs="Times New Roman"/>
          <w:sz w:val="26"/>
          <w:szCs w:val="28"/>
          <w:rtl/>
        </w:rPr>
        <w:t>2000</w:t>
      </w:r>
      <w:r>
        <w:rPr>
          <w:rFonts w:cs="Times New Roman" w:hint="cs"/>
          <w:sz w:val="26"/>
          <w:szCs w:val="28"/>
          <w:rtl/>
        </w:rPr>
        <w:t xml:space="preserve"> و...)</w:t>
      </w:r>
      <w:r w:rsidRPr="00AB3EC7">
        <w:rPr>
          <w:rStyle w:val="FootnoteReference"/>
          <w:sz w:val="26"/>
          <w:rtl/>
        </w:rPr>
        <w:footnoteReference w:id="31"/>
      </w:r>
      <w:r>
        <w:rPr>
          <w:rFonts w:cs="Times New Roman" w:hint="cs"/>
          <w:sz w:val="26"/>
          <w:szCs w:val="28"/>
          <w:rtl/>
        </w:rPr>
        <w:t xml:space="preserve"> .</w:t>
      </w:r>
    </w:p>
    <w:p w:rsidR="003F5A8E" w:rsidRPr="00AB3EC7" w:rsidRDefault="003F5A8E" w:rsidP="003F5A8E">
      <w:pPr>
        <w:spacing w:line="360" w:lineRule="auto"/>
        <w:jc w:val="both"/>
        <w:rPr>
          <w:rFonts w:cs="Times New Roman"/>
          <w:sz w:val="26"/>
          <w:szCs w:val="28"/>
          <w:rtl/>
          <w:lang w:bidi="fa-IR"/>
        </w:rPr>
      </w:pPr>
    </w:p>
    <w:p w:rsidR="003F5A8E" w:rsidRPr="00AB3EC7" w:rsidRDefault="003F5A8E" w:rsidP="003F5A8E">
      <w:pPr>
        <w:pStyle w:val="Heading1"/>
        <w:rPr>
          <w:rtl/>
        </w:rPr>
      </w:pPr>
      <w:bookmarkStart w:id="22" w:name="_Toc299383216"/>
      <w:r w:rsidRPr="00AB3EC7">
        <w:rPr>
          <w:rtl/>
        </w:rPr>
        <w:t>3-</w:t>
      </w:r>
      <w:r w:rsidRPr="00AB3EC7">
        <w:rPr>
          <w:rFonts w:hint="cs"/>
          <w:rtl/>
        </w:rPr>
        <w:t>9</w:t>
      </w:r>
      <w:r w:rsidRPr="00AB3EC7">
        <w:rPr>
          <w:rtl/>
        </w:rPr>
        <w:t>-2رابطه بین رضایت و وفاداری</w:t>
      </w:r>
      <w:bookmarkEnd w:id="22"/>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یکی از پیش نیازهای وفاداری به ویژه در حوزه خدمات، رضایت مشتری می باشد که اغلب پژوهشگران به آن اشاره داشته اند.</w:t>
      </w:r>
      <w:r w:rsidRPr="00AB3EC7">
        <w:rPr>
          <w:rFonts w:cs="Times New Roman"/>
          <w:sz w:val="26"/>
          <w:szCs w:val="28"/>
          <w:rtl/>
          <w:lang w:bidi="fa-IR"/>
        </w:rPr>
        <w:t xml:space="preserve"> هیسکت</w:t>
      </w:r>
      <w:r w:rsidRPr="00AB3EC7">
        <w:rPr>
          <w:rStyle w:val="FootnoteReference"/>
          <w:sz w:val="26"/>
          <w:rtl/>
        </w:rPr>
        <w:footnoteReference w:id="32"/>
      </w:r>
      <w:r>
        <w:rPr>
          <w:rFonts w:cs="Times New Roman"/>
          <w:sz w:val="26"/>
          <w:szCs w:val="28"/>
          <w:rtl/>
          <w:lang w:bidi="fa-IR"/>
        </w:rPr>
        <w:t>،</w:t>
      </w:r>
      <w:r w:rsidRPr="00AB3EC7">
        <w:rPr>
          <w:rFonts w:cs="Times New Roman"/>
          <w:sz w:val="26"/>
          <w:szCs w:val="28"/>
          <w:rtl/>
        </w:rPr>
        <w:t>1994</w:t>
      </w:r>
      <w:r>
        <w:rPr>
          <w:rFonts w:cs="Times New Roman" w:hint="cs"/>
          <w:sz w:val="26"/>
          <w:szCs w:val="28"/>
          <w:rtl/>
        </w:rPr>
        <w:t>،</w:t>
      </w:r>
      <w:r w:rsidRPr="00AB3EC7">
        <w:rPr>
          <w:rFonts w:cs="Times New Roman"/>
          <w:sz w:val="26"/>
          <w:szCs w:val="28"/>
          <w:rtl/>
        </w:rPr>
        <w:t xml:space="preserve"> نیز صریحاً اظهار داشته اند که وفاداری نتیجه مستقیم رضایت</w:t>
      </w:r>
      <w:r>
        <w:rPr>
          <w:rFonts w:cs="Times New Roman"/>
          <w:sz w:val="26"/>
          <w:szCs w:val="28"/>
          <w:rtl/>
        </w:rPr>
        <w:t xml:space="preserve"> مشتری می باشد. برخی محققین نظی</w:t>
      </w:r>
      <w:r>
        <w:rPr>
          <w:rFonts w:cs="Times New Roman" w:hint="cs"/>
          <w:sz w:val="26"/>
          <w:szCs w:val="28"/>
          <w:rtl/>
        </w:rPr>
        <w:t xml:space="preserve"> </w:t>
      </w:r>
      <w:r w:rsidRPr="00AB3EC7">
        <w:rPr>
          <w:rFonts w:cs="Times New Roman"/>
          <w:sz w:val="26"/>
          <w:szCs w:val="28"/>
        </w:rPr>
        <w:t>)</w:t>
      </w:r>
      <w:r w:rsidRPr="00AB3EC7">
        <w:rPr>
          <w:rFonts w:cs="Times New Roman"/>
          <w:sz w:val="26"/>
          <w:szCs w:val="28"/>
          <w:rtl/>
          <w:lang w:bidi="fa-IR"/>
        </w:rPr>
        <w:t>استروسکی</w:t>
      </w:r>
      <w:r>
        <w:rPr>
          <w:rFonts w:cs="Times New Roman"/>
          <w:sz w:val="26"/>
          <w:szCs w:val="28"/>
          <w:rtl/>
        </w:rPr>
        <w:t>،</w:t>
      </w:r>
      <w:r w:rsidRPr="00AB3EC7">
        <w:rPr>
          <w:rFonts w:cs="Times New Roman"/>
          <w:sz w:val="26"/>
          <w:szCs w:val="28"/>
        </w:rPr>
        <w:t xml:space="preserve"> </w:t>
      </w:r>
      <w:r w:rsidRPr="00AB3EC7">
        <w:rPr>
          <w:rFonts w:cs="Times New Roman"/>
          <w:sz w:val="26"/>
          <w:szCs w:val="28"/>
          <w:rtl/>
        </w:rPr>
        <w:t xml:space="preserve">ابرین  </w:t>
      </w:r>
      <w:r>
        <w:rPr>
          <w:rFonts w:cs="Times New Roman" w:hint="cs"/>
          <w:sz w:val="26"/>
          <w:szCs w:val="28"/>
          <w:rtl/>
        </w:rPr>
        <w:t>و</w:t>
      </w:r>
      <w:r w:rsidRPr="00AB3EC7">
        <w:rPr>
          <w:rFonts w:cs="Times New Roman"/>
          <w:sz w:val="26"/>
          <w:szCs w:val="28"/>
          <w:rtl/>
        </w:rPr>
        <w:t xml:space="preserve"> </w:t>
      </w:r>
      <w:r w:rsidRPr="00AB3EC7">
        <w:rPr>
          <w:rFonts w:cs="Times New Roman"/>
          <w:sz w:val="26"/>
          <w:szCs w:val="28"/>
          <w:rtl/>
          <w:lang w:bidi="fa-IR"/>
        </w:rPr>
        <w:t>گردن</w:t>
      </w:r>
      <w:r w:rsidRPr="00AB3EC7">
        <w:rPr>
          <w:rStyle w:val="FootnoteReference"/>
          <w:sz w:val="26"/>
          <w:rtl/>
        </w:rPr>
        <w:footnoteReference w:id="33"/>
      </w:r>
      <w:r>
        <w:rPr>
          <w:rFonts w:cs="Times New Roman" w:hint="cs"/>
          <w:sz w:val="26"/>
          <w:szCs w:val="28"/>
          <w:rtl/>
          <w:lang w:bidi="fa-IR"/>
        </w:rPr>
        <w:t xml:space="preserve">، </w:t>
      </w:r>
      <w:r w:rsidRPr="00AB3EC7">
        <w:rPr>
          <w:rFonts w:cs="Times New Roman"/>
          <w:sz w:val="26"/>
          <w:szCs w:val="28"/>
          <w:rtl/>
        </w:rPr>
        <w:t>1993 حتی افراط نموده و اذعان داشته اند که مشتری راضی به طور طبیعی به مشتری وفادار تبدیل می گردد.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کانینگام</w:t>
      </w:r>
      <w:r w:rsidRPr="00AB3EC7">
        <w:rPr>
          <w:rStyle w:val="FootnoteReference"/>
          <w:sz w:val="26"/>
          <w:rtl/>
        </w:rPr>
        <w:footnoteReference w:id="34"/>
      </w:r>
      <w:r>
        <w:rPr>
          <w:rFonts w:cs="Times New Roman" w:hint="cs"/>
          <w:sz w:val="26"/>
          <w:szCs w:val="28"/>
          <w:rtl/>
        </w:rPr>
        <w:t xml:space="preserve">، </w:t>
      </w:r>
      <w:r w:rsidRPr="00AB3EC7">
        <w:rPr>
          <w:rFonts w:cs="Times New Roman"/>
          <w:sz w:val="26"/>
          <w:szCs w:val="28"/>
          <w:rtl/>
        </w:rPr>
        <w:t xml:space="preserve"> 1967 رضایت را شرط لازم و کافی برای توسعه وفاداری به خدمت دانسته است. بر اساس همین تفکرات ، بسیاری از سازمان های خدماتی در سالهای گذشته رضایت مشتریان را به عنوان هدف اصلی خود قرار داده اند. با مروری بر تحقیقات گذشته می توان دریافت که تفسیری یکسان از رابطه بین رضایت و وفاداری ارائه نشده است.</w:t>
      </w:r>
    </w:p>
    <w:p w:rsidR="003F5A8E" w:rsidRDefault="003F5A8E" w:rsidP="003F5A8E">
      <w:pPr>
        <w:spacing w:line="360" w:lineRule="auto"/>
        <w:jc w:val="both"/>
        <w:rPr>
          <w:rFonts w:cs="Times New Roman"/>
          <w:sz w:val="26"/>
          <w:szCs w:val="28"/>
          <w:rtl/>
        </w:rPr>
      </w:pPr>
      <w:r w:rsidRPr="00AB3EC7">
        <w:rPr>
          <w:rFonts w:cs="Times New Roman"/>
          <w:sz w:val="26"/>
          <w:szCs w:val="28"/>
          <w:rtl/>
        </w:rPr>
        <w:t>در ادبیات بازاریابی از مدتها قبل به این موضوع پرداخته شده است که تجارب رضایتبخش مشتری بر نیات آتی خرید وی و نهایتاً بر وفاداری وی تأثیرگذار است. به عنوان مثال شت وهوارد</w:t>
      </w:r>
      <w:r w:rsidRPr="00AB3EC7">
        <w:rPr>
          <w:rStyle w:val="FootnoteReference"/>
          <w:sz w:val="26"/>
          <w:rtl/>
        </w:rPr>
        <w:footnoteReference w:id="35"/>
      </w:r>
      <w:r>
        <w:rPr>
          <w:rFonts w:cs="Times New Roman" w:hint="cs"/>
          <w:sz w:val="26"/>
          <w:szCs w:val="28"/>
          <w:rtl/>
        </w:rPr>
        <w:t xml:space="preserve"> </w:t>
      </w:r>
      <w:r w:rsidRPr="00AB3EC7">
        <w:rPr>
          <w:rFonts w:cs="Times New Roman"/>
          <w:sz w:val="26"/>
          <w:szCs w:val="28"/>
          <w:rtl/>
        </w:rPr>
        <w:t xml:space="preserve">در مدل رفتار مصرف کننده خود به این رابطه توجه کرده اند.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بسیاری از صاحبنظران نظیر</w:t>
      </w:r>
      <w:r>
        <w:rPr>
          <w:rFonts w:cs="Times New Roman" w:hint="cs"/>
          <w:sz w:val="26"/>
          <w:szCs w:val="28"/>
          <w:rtl/>
        </w:rPr>
        <w:t xml:space="preserve"> </w:t>
      </w:r>
      <w:r w:rsidRPr="00AB3EC7">
        <w:rPr>
          <w:rFonts w:cs="Times New Roman"/>
          <w:sz w:val="26"/>
          <w:szCs w:val="28"/>
          <w:rtl/>
        </w:rPr>
        <w:t xml:space="preserve">آندرسن و فرنیل </w:t>
      </w:r>
      <w:r>
        <w:rPr>
          <w:rFonts w:cs="Times New Roman"/>
          <w:sz w:val="26"/>
          <w:szCs w:val="28"/>
          <w:rtl/>
        </w:rPr>
        <w:t>،</w:t>
      </w:r>
      <w:r w:rsidRPr="00AB3EC7">
        <w:rPr>
          <w:rFonts w:cs="Times New Roman"/>
          <w:sz w:val="26"/>
          <w:szCs w:val="28"/>
          <w:rtl/>
        </w:rPr>
        <w:t xml:space="preserve"> 1994 ; دل</w:t>
      </w:r>
      <w:r>
        <w:rPr>
          <w:rFonts w:cs="Times New Roman"/>
          <w:sz w:val="26"/>
          <w:szCs w:val="28"/>
          <w:rtl/>
        </w:rPr>
        <w:t>،</w:t>
      </w:r>
      <w:r w:rsidRPr="00AB3EC7">
        <w:rPr>
          <w:rFonts w:cs="Times New Roman"/>
          <w:sz w:val="26"/>
          <w:szCs w:val="28"/>
        </w:rPr>
        <w:t xml:space="preserve"> </w:t>
      </w:r>
      <w:r w:rsidRPr="00AB3EC7">
        <w:rPr>
          <w:rFonts w:cs="Times New Roman"/>
          <w:sz w:val="26"/>
          <w:szCs w:val="28"/>
          <w:rtl/>
        </w:rPr>
        <w:t>1991</w:t>
      </w:r>
      <w:r w:rsidRPr="00AB3EC7">
        <w:rPr>
          <w:rFonts w:cs="Times New Roman"/>
          <w:sz w:val="26"/>
          <w:szCs w:val="28"/>
        </w:rPr>
        <w:t xml:space="preserve">; </w:t>
      </w:r>
      <w:r w:rsidRPr="00AB3EC7">
        <w:rPr>
          <w:rFonts w:cs="Times New Roman"/>
          <w:sz w:val="26"/>
          <w:szCs w:val="28"/>
          <w:rtl/>
        </w:rPr>
        <w:t xml:space="preserve">هیسکت و دیگران </w:t>
      </w:r>
      <w:r w:rsidRPr="00AB3EC7">
        <w:rPr>
          <w:rFonts w:cs="Times New Roman"/>
          <w:sz w:val="26"/>
          <w:szCs w:val="28"/>
        </w:rPr>
        <w:t xml:space="preserve"> </w:t>
      </w:r>
      <w:r w:rsidRPr="00AB3EC7">
        <w:rPr>
          <w:rFonts w:cs="Times New Roman"/>
          <w:sz w:val="26"/>
          <w:szCs w:val="28"/>
          <w:rtl/>
        </w:rPr>
        <w:t xml:space="preserve">1991 </w:t>
      </w:r>
      <w:r w:rsidRPr="00AB3EC7">
        <w:rPr>
          <w:rFonts w:cs="Times New Roman"/>
          <w:sz w:val="26"/>
          <w:szCs w:val="28"/>
        </w:rPr>
        <w:t xml:space="preserve">; </w:t>
      </w:r>
      <w:r w:rsidRPr="00AB3EC7">
        <w:rPr>
          <w:rFonts w:cs="Times New Roman"/>
          <w:sz w:val="26"/>
          <w:szCs w:val="28"/>
          <w:rtl/>
        </w:rPr>
        <w:t>اسچلیسینگر و هیسکت</w:t>
      </w:r>
      <w:r w:rsidRPr="00AB3EC7">
        <w:rPr>
          <w:rFonts w:cs="Times New Roman"/>
          <w:sz w:val="26"/>
          <w:szCs w:val="28"/>
        </w:rPr>
        <w:t xml:space="preserve"> </w:t>
      </w:r>
      <w:r w:rsidRPr="00AB3EC7">
        <w:rPr>
          <w:rFonts w:cs="Times New Roman"/>
          <w:sz w:val="26"/>
          <w:szCs w:val="28"/>
          <w:rtl/>
        </w:rPr>
        <w:t>1994</w:t>
      </w:r>
      <w:r>
        <w:rPr>
          <w:rFonts w:cs="Times New Roman" w:hint="cs"/>
          <w:sz w:val="26"/>
          <w:szCs w:val="28"/>
          <w:rtl/>
        </w:rPr>
        <w:t xml:space="preserve"> </w:t>
      </w:r>
      <w:r w:rsidRPr="00AB3EC7">
        <w:rPr>
          <w:rFonts w:cs="Times New Roman"/>
          <w:sz w:val="26"/>
          <w:szCs w:val="28"/>
          <w:rtl/>
        </w:rPr>
        <w:t xml:space="preserve"> متعدد به شواهد تجربی دست پیدا کرده اند که نشان می دهد که رضایت، عاملی پیشرو در تعیین وفاداری مشتری است</w:t>
      </w:r>
      <w:r>
        <w:rPr>
          <w:rFonts w:cs="Times New Roman" w:hint="cs"/>
          <w:sz w:val="26"/>
          <w:szCs w:val="28"/>
          <w:rtl/>
        </w:rPr>
        <w:t xml:space="preserve"> </w:t>
      </w:r>
      <w:r w:rsidRPr="00AB3EC7">
        <w:rPr>
          <w:rFonts w:cs="Times New Roman"/>
          <w:sz w:val="26"/>
          <w:szCs w:val="28"/>
          <w:rtl/>
        </w:rPr>
        <w:t>(بولتن</w:t>
      </w:r>
      <w:r w:rsidRPr="00AB3EC7">
        <w:rPr>
          <w:rFonts w:cs="Times New Roman"/>
          <w:sz w:val="26"/>
          <w:szCs w:val="28"/>
        </w:rPr>
        <w:t xml:space="preserve"> </w:t>
      </w:r>
      <w:r w:rsidRPr="00AB3EC7">
        <w:rPr>
          <w:rFonts w:cs="Times New Roman"/>
          <w:sz w:val="26"/>
          <w:szCs w:val="28"/>
          <w:rtl/>
        </w:rPr>
        <w:t>1994</w:t>
      </w:r>
      <w:r>
        <w:rPr>
          <w:rFonts w:cs="Times New Roman"/>
          <w:sz w:val="26"/>
          <w:szCs w:val="28"/>
          <w:rtl/>
        </w:rPr>
        <w:t>،</w:t>
      </w:r>
      <w:r w:rsidRPr="00AB3EC7">
        <w:rPr>
          <w:rFonts w:cs="Times New Roman"/>
          <w:sz w:val="26"/>
          <w:szCs w:val="28"/>
        </w:rPr>
        <w:t xml:space="preserve"> </w:t>
      </w:r>
      <w:r w:rsidRPr="00AB3EC7">
        <w:rPr>
          <w:rFonts w:cs="Times New Roman"/>
          <w:sz w:val="26"/>
          <w:szCs w:val="28"/>
          <w:rtl/>
        </w:rPr>
        <w:t>جکسون</w:t>
      </w:r>
      <w:r w:rsidRPr="00AB3EC7">
        <w:rPr>
          <w:rFonts w:cs="Times New Roman"/>
          <w:sz w:val="26"/>
          <w:szCs w:val="28"/>
        </w:rPr>
        <w:t xml:space="preserve"> </w:t>
      </w:r>
      <w:r w:rsidRPr="00AB3EC7">
        <w:rPr>
          <w:rFonts w:cs="Times New Roman"/>
          <w:sz w:val="26"/>
          <w:szCs w:val="28"/>
          <w:rtl/>
        </w:rPr>
        <w:t xml:space="preserve">1985 </w:t>
      </w:r>
      <w:r>
        <w:rPr>
          <w:rFonts w:cs="Times New Roman" w:hint="cs"/>
          <w:sz w:val="26"/>
          <w:szCs w:val="28"/>
          <w:rtl/>
        </w:rPr>
        <w:t xml:space="preserve">و... </w:t>
      </w:r>
      <w:r w:rsidRPr="00AB3EC7">
        <w:rPr>
          <w:rFonts w:cs="Times New Roman"/>
          <w:sz w:val="26"/>
          <w:szCs w:val="28"/>
          <w:rtl/>
        </w:rPr>
        <w:t>)</w:t>
      </w:r>
      <w:r w:rsidRPr="00AB3EC7">
        <w:rPr>
          <w:rStyle w:val="FootnoteReference"/>
          <w:sz w:val="26"/>
          <w:rtl/>
        </w:rPr>
        <w:footnoteReference w:id="36"/>
      </w:r>
      <w:r w:rsidRPr="00AB3EC7">
        <w:rPr>
          <w:rFonts w:cs="Times New Roman"/>
          <w:sz w:val="26"/>
          <w:szCs w:val="28"/>
          <w:rtl/>
        </w:rPr>
        <w:t xml:space="preserve"> </w:t>
      </w:r>
      <w:r>
        <w:rPr>
          <w:rFonts w:cs="Times New Roman" w:hint="cs"/>
          <w:sz w:val="26"/>
          <w:szCs w:val="28"/>
          <w:rtl/>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لی و کانینگهام</w:t>
      </w:r>
      <w:r>
        <w:rPr>
          <w:rFonts w:cs="Times New Roman" w:hint="cs"/>
          <w:sz w:val="26"/>
          <w:szCs w:val="28"/>
          <w:rtl/>
          <w:lang w:bidi="fa-IR"/>
        </w:rPr>
        <w:t>،</w:t>
      </w:r>
      <w:r w:rsidRPr="00AB3EC7">
        <w:rPr>
          <w:rStyle w:val="FootnoteReference"/>
          <w:sz w:val="26"/>
          <w:rtl/>
        </w:rPr>
        <w:footnoteReference w:id="37"/>
      </w:r>
      <w:r>
        <w:rPr>
          <w:rFonts w:cs="Times New Roman" w:hint="cs"/>
          <w:sz w:val="26"/>
          <w:szCs w:val="28"/>
          <w:rtl/>
          <w:lang w:bidi="fa-IR"/>
        </w:rPr>
        <w:t xml:space="preserve"> </w:t>
      </w:r>
      <w:r w:rsidRPr="00AB3EC7">
        <w:rPr>
          <w:rFonts w:cs="Times New Roman"/>
          <w:sz w:val="26"/>
          <w:szCs w:val="28"/>
          <w:rtl/>
        </w:rPr>
        <w:t xml:space="preserve">1994 در مطالعه خود ابراز می دارند که همه مشتریان منحصراً به خاطر دریافت خدمات رضایتبخش وفادار نمی گردند بلکه گروهی از آنها به این دلیل وفادار می شوند که نمی خواهند </w:t>
      </w:r>
      <w:r w:rsidRPr="00AB3EC7">
        <w:rPr>
          <w:rFonts w:cs="Times New Roman"/>
          <w:sz w:val="26"/>
          <w:szCs w:val="28"/>
          <w:rtl/>
        </w:rPr>
        <w:lastRenderedPageBreak/>
        <w:t>زحمت انتقال به تأمین کننده دیگر را به خود بدهند. رابرت</w:t>
      </w:r>
      <w:r>
        <w:rPr>
          <w:rFonts w:cs="Times New Roman" w:hint="cs"/>
          <w:sz w:val="26"/>
          <w:szCs w:val="28"/>
          <w:rtl/>
        </w:rPr>
        <w:t>،</w:t>
      </w:r>
      <w:r w:rsidRPr="00AB3EC7">
        <w:rPr>
          <w:rStyle w:val="FootnoteReference"/>
          <w:sz w:val="26"/>
          <w:rtl/>
        </w:rPr>
        <w:footnoteReference w:id="38"/>
      </w:r>
      <w:r>
        <w:rPr>
          <w:rFonts w:cs="Times New Roman" w:hint="cs"/>
          <w:sz w:val="26"/>
          <w:szCs w:val="28"/>
          <w:rtl/>
        </w:rPr>
        <w:t xml:space="preserve"> </w:t>
      </w:r>
      <w:r w:rsidRPr="00AB3EC7">
        <w:rPr>
          <w:rFonts w:cs="Times New Roman"/>
          <w:sz w:val="26"/>
          <w:szCs w:val="28"/>
          <w:rtl/>
        </w:rPr>
        <w:t>1989 دلایلی از قبیل ادراک منافع بیشتر از رقبا و یا عدم اعتماد به تأمین کننده در ارائه خدمات با کیفیت در آینده را برای کامل نبودن همبستگی بین رضایت و وفاداری ارائه کرده است.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بینگ</w:t>
      </w:r>
      <w:r>
        <w:rPr>
          <w:rFonts w:cs="Times New Roman" w:hint="cs"/>
          <w:sz w:val="26"/>
          <w:szCs w:val="28"/>
          <w:rtl/>
        </w:rPr>
        <w:t xml:space="preserve"> </w:t>
      </w:r>
      <w:r w:rsidRPr="00AB3EC7">
        <w:rPr>
          <w:rFonts w:cs="Times New Roman"/>
          <w:sz w:val="26"/>
          <w:szCs w:val="28"/>
          <w:rtl/>
        </w:rPr>
        <w:t>نیز صراحتاً ابراز می دارد(بینگ1993</w:t>
      </w:r>
      <w:r>
        <w:rPr>
          <w:rFonts w:cs="Times New Roman"/>
          <w:sz w:val="26"/>
          <w:szCs w:val="28"/>
          <w:rtl/>
        </w:rPr>
        <w:t>،</w:t>
      </w:r>
      <w:r w:rsidRPr="00AB3EC7">
        <w:rPr>
          <w:rFonts w:cs="Times New Roman"/>
          <w:sz w:val="26"/>
          <w:szCs w:val="28"/>
          <w:rtl/>
        </w:rPr>
        <w:t xml:space="preserve"> 34)</w:t>
      </w:r>
      <w:r w:rsidRPr="00AB3EC7">
        <w:rPr>
          <w:rStyle w:val="FootnoteReference"/>
          <w:sz w:val="26"/>
          <w:rtl/>
        </w:rPr>
        <w:footnoteReference w:id="39"/>
      </w:r>
      <w:r>
        <w:rPr>
          <w:rFonts w:cs="Times New Roman" w:hint="cs"/>
          <w:sz w:val="26"/>
          <w:szCs w:val="28"/>
          <w:rtl/>
        </w:rPr>
        <w:t xml:space="preserve"> </w:t>
      </w:r>
      <w:r w:rsidRPr="00AB3EC7">
        <w:rPr>
          <w:rFonts w:cs="Times New Roman"/>
          <w:sz w:val="26"/>
          <w:szCs w:val="28"/>
          <w:rtl/>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مشتریان راضی بسیار مهم می باشند . اما لزوماً برای بدست آوردن مشتریان وفادار کافی نمی باشد”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بلومر</w:t>
      </w:r>
      <w:r>
        <w:rPr>
          <w:rFonts w:cs="Times New Roman" w:hint="cs"/>
          <w:sz w:val="26"/>
          <w:szCs w:val="28"/>
          <w:rtl/>
          <w:lang w:bidi="fa-IR"/>
        </w:rPr>
        <w:t>،</w:t>
      </w:r>
      <w:r w:rsidRPr="00AB3EC7">
        <w:rPr>
          <w:rStyle w:val="FootnoteReference"/>
          <w:sz w:val="26"/>
          <w:rtl/>
        </w:rPr>
        <w:footnoteReference w:id="40"/>
      </w:r>
      <w:r>
        <w:rPr>
          <w:rFonts w:cs="Times New Roman" w:hint="cs"/>
          <w:sz w:val="26"/>
          <w:szCs w:val="28"/>
          <w:rtl/>
          <w:lang w:bidi="fa-IR"/>
        </w:rPr>
        <w:t xml:space="preserve"> ، </w:t>
      </w:r>
      <w:r w:rsidRPr="00AB3EC7">
        <w:rPr>
          <w:rFonts w:cs="Times New Roman"/>
          <w:sz w:val="26"/>
          <w:szCs w:val="28"/>
          <w:rtl/>
          <w:lang w:bidi="fa-IR"/>
        </w:rPr>
        <w:t>۱۹۹۸</w:t>
      </w:r>
      <w:r w:rsidRPr="00AB3EC7">
        <w:rPr>
          <w:rFonts w:cs="Times New Roman"/>
          <w:sz w:val="26"/>
          <w:szCs w:val="28"/>
          <w:rtl/>
        </w:rPr>
        <w:t>، اثبات کردند که رضایت مشتری یکی از عوامل مهم تأثیرگذار بر رضایت مشتری در بانکداری است.</w:t>
      </w:r>
    </w:p>
    <w:p w:rsidR="003F5A8E" w:rsidRDefault="003F5A8E" w:rsidP="003F5A8E">
      <w:pPr>
        <w:spacing w:line="360" w:lineRule="auto"/>
        <w:jc w:val="both"/>
        <w:rPr>
          <w:rFonts w:cs="Times New Roman"/>
          <w:sz w:val="26"/>
          <w:szCs w:val="28"/>
          <w:rtl/>
        </w:rPr>
      </w:pPr>
      <w:r w:rsidRPr="00AB3EC7">
        <w:rPr>
          <w:rFonts w:cs="Times New Roman"/>
          <w:sz w:val="26"/>
          <w:szCs w:val="28"/>
          <w:rtl/>
        </w:rPr>
        <w:t>آندرسون</w:t>
      </w:r>
      <w:r w:rsidRPr="00AB3EC7">
        <w:rPr>
          <w:rStyle w:val="FootnoteReference"/>
          <w:sz w:val="26"/>
        </w:rPr>
        <w:footnoteReference w:id="41"/>
      </w:r>
      <w:r w:rsidRPr="00AB3EC7">
        <w:rPr>
          <w:rFonts w:cs="Times New Roman"/>
          <w:sz w:val="26"/>
          <w:szCs w:val="28"/>
          <w:rtl/>
        </w:rPr>
        <w:t xml:space="preserve"> </w:t>
      </w:r>
      <w:r>
        <w:rPr>
          <w:rFonts w:cs="Times New Roman" w:hint="cs"/>
          <w:sz w:val="26"/>
          <w:szCs w:val="28"/>
          <w:rtl/>
        </w:rPr>
        <w:t>،1998، و</w:t>
      </w:r>
      <w:r w:rsidRPr="00AB3EC7">
        <w:rPr>
          <w:rFonts w:cs="Times New Roman"/>
          <w:sz w:val="26"/>
          <w:szCs w:val="28"/>
          <w:rtl/>
        </w:rPr>
        <w:t xml:space="preserve"> لیندستاد</w:t>
      </w:r>
      <w:r w:rsidRPr="00AB3EC7">
        <w:rPr>
          <w:rStyle w:val="FootnoteReference"/>
          <w:sz w:val="26"/>
        </w:rPr>
        <w:footnoteReference w:id="42"/>
      </w:r>
      <w:r>
        <w:rPr>
          <w:rFonts w:cs="Times New Roman"/>
          <w:sz w:val="26"/>
          <w:szCs w:val="28"/>
          <w:rtl/>
        </w:rPr>
        <w:t xml:space="preserve"> </w:t>
      </w:r>
      <w:r>
        <w:rPr>
          <w:rFonts w:cs="Times New Roman" w:hint="cs"/>
          <w:sz w:val="26"/>
          <w:szCs w:val="28"/>
          <w:rtl/>
        </w:rPr>
        <w:t xml:space="preserve">، </w:t>
      </w:r>
      <w:r w:rsidRPr="00AB3EC7">
        <w:rPr>
          <w:rFonts w:cs="Times New Roman"/>
          <w:sz w:val="26"/>
          <w:szCs w:val="28"/>
          <w:rtl/>
          <w:lang w:bidi="fa-IR"/>
        </w:rPr>
        <w:t>۲۰۰۴</w:t>
      </w:r>
      <w:r w:rsidRPr="00AB3EC7">
        <w:rPr>
          <w:rFonts w:cs="Times New Roman"/>
          <w:sz w:val="26"/>
          <w:szCs w:val="28"/>
          <w:rtl/>
        </w:rPr>
        <w:t xml:space="preserve">برلیو دیگران </w:t>
      </w:r>
      <w:r w:rsidRPr="00AB3EC7">
        <w:rPr>
          <w:rStyle w:val="FootnoteReference"/>
          <w:sz w:val="26"/>
        </w:rPr>
        <w:footnoteReference w:id="43"/>
      </w:r>
      <w:r w:rsidRPr="00AB3EC7">
        <w:rPr>
          <w:rFonts w:cs="Times New Roman"/>
          <w:sz w:val="26"/>
          <w:szCs w:val="28"/>
          <w:rtl/>
        </w:rPr>
        <w:t xml:space="preserve"> نشان دادند که رضایت مشتری بر وفاداری و انتخاب مشتری در صنعت بانکداری اثرگذار است.</w:t>
      </w:r>
    </w:p>
    <w:p w:rsidR="003F5A8E" w:rsidRDefault="003F5A8E" w:rsidP="003F5A8E">
      <w:pPr>
        <w:spacing w:line="360" w:lineRule="auto"/>
        <w:jc w:val="both"/>
        <w:rPr>
          <w:rFonts w:cs="Times New Roman"/>
          <w:sz w:val="26"/>
          <w:szCs w:val="28"/>
          <w:rtl/>
        </w:rPr>
      </w:pPr>
    </w:p>
    <w:p w:rsidR="003F5A8E" w:rsidRPr="00AB3EC7" w:rsidRDefault="003F5A8E" w:rsidP="003F5A8E">
      <w:pPr>
        <w:pStyle w:val="Heading1"/>
        <w:rPr>
          <w:rtl/>
        </w:rPr>
      </w:pPr>
      <w:bookmarkStart w:id="23" w:name="_Toc299383217"/>
      <w:r w:rsidRPr="00AB3EC7">
        <w:rPr>
          <w:rtl/>
        </w:rPr>
        <w:t>4-</w:t>
      </w:r>
      <w:r w:rsidRPr="00AB3EC7">
        <w:rPr>
          <w:rFonts w:hint="cs"/>
          <w:rtl/>
        </w:rPr>
        <w:t>9</w:t>
      </w:r>
      <w:r w:rsidRPr="00AB3EC7">
        <w:rPr>
          <w:rtl/>
        </w:rPr>
        <w:t>-2رابطه بین وفاداری مشتریان و سودآوری</w:t>
      </w:r>
      <w:bookmarkEnd w:id="23"/>
    </w:p>
    <w:p w:rsidR="003F5A8E" w:rsidRDefault="003F5A8E" w:rsidP="003F5A8E">
      <w:pPr>
        <w:spacing w:line="360" w:lineRule="auto"/>
        <w:jc w:val="both"/>
        <w:rPr>
          <w:rFonts w:cs="Times New Roman"/>
          <w:sz w:val="26"/>
          <w:szCs w:val="28"/>
          <w:rtl/>
        </w:rPr>
      </w:pPr>
      <w:r w:rsidRPr="00AB3EC7">
        <w:rPr>
          <w:rFonts w:cs="Times New Roman"/>
          <w:sz w:val="26"/>
          <w:szCs w:val="28"/>
          <w:rtl/>
        </w:rPr>
        <w:t>وفادارسازی مشتریان چهار عامل علت رشد سود بوده که به نفع فروشنده سودآوری تصاعدی ایجاد کرده است . این عوامل به ترتیب اهمیت عبارتند از:</w:t>
      </w:r>
    </w:p>
    <w:p w:rsidR="003F5A8E" w:rsidRDefault="003F5A8E" w:rsidP="003F5A8E">
      <w:pPr>
        <w:spacing w:line="360" w:lineRule="auto"/>
        <w:jc w:val="both"/>
        <w:rPr>
          <w:rFonts w:cs="Times New Roman"/>
          <w:sz w:val="26"/>
          <w:szCs w:val="28"/>
          <w:rtl/>
        </w:rPr>
      </w:pPr>
    </w:p>
    <w:p w:rsidR="003F5A8E"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۱- </w:t>
      </w:r>
      <w:r w:rsidRPr="00AB3EC7">
        <w:rPr>
          <w:rFonts w:cs="Times New Roman"/>
          <w:sz w:val="26"/>
          <w:szCs w:val="28"/>
          <w:rtl/>
        </w:rPr>
        <w:t>سودآوری حاصل از خرید بیشتر(یا، در محیط کارت اعتباری یا بانکداری، مانده حساب بانکی بالاتر).مشتریان بنگاهی غالباً در طول زمان بزرگ و بزرگ تر می شوند و در نتیجه خریدها نیز در مقادیر بیشتری انجام می شود. افراد نیز با بزرگ تر شدن اندازه خانوتده با بهبود وضع مالی خرید بیشتری می کنند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این دو نوع مشتری ،به شرط کیفیت، ممکن است تصمیم بگیرند که خدمات موذد نیاز خود را از یک فروشنده بخرند.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lastRenderedPageBreak/>
        <w:t xml:space="preserve">۲- </w:t>
      </w:r>
      <w:r w:rsidRPr="00AB3EC7">
        <w:rPr>
          <w:rFonts w:cs="Times New Roman"/>
          <w:sz w:val="26"/>
          <w:szCs w:val="28"/>
          <w:rtl/>
        </w:rPr>
        <w:t>سودآوری حاصل از کاهش هزینه های عملیاتی : با افزایش تجربه خدماتی مشتریان، انتظار از فروشنده(مثلاً برای اطلاعات و کمک رسانی) کاهش پیدا می کند، خطاهای مشتریان هنگام مشارکت در فرآیندهای عملیاتی نیز کاهش می یابد که این امر بهره وری را افزایش می دهد.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۳- </w:t>
      </w:r>
      <w:r w:rsidRPr="00AB3EC7">
        <w:rPr>
          <w:rFonts w:cs="Times New Roman"/>
          <w:sz w:val="26"/>
          <w:szCs w:val="28"/>
          <w:rtl/>
        </w:rPr>
        <w:t>سودآوری حاصل از ارجاع سایر مشتریان : توصیه های دهن به دهن مطلوب درست مانند تبلیغات ، امّا رایگان عمل می کند که این کار، کاهش سرمایه گذاری شرکت در این زمبنه را در پی خواهد داشت.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۴- </w:t>
      </w:r>
      <w:r w:rsidRPr="00AB3EC7">
        <w:rPr>
          <w:rFonts w:cs="Times New Roman"/>
          <w:sz w:val="26"/>
          <w:szCs w:val="28"/>
          <w:rtl/>
        </w:rPr>
        <w:t>سودآوری حاصل از قیمت فروش بالاتر: معمولاً مشتریان جدید از تخفیفات مقدماتی تبلیغاتی استفاده می کنند، در حالی که مشتریان قدیمی قیمت رایج را می پردازند. به علاوه ، اگر مشتریان به فروشنده اعتماد داشته باشند ، در زمان شلوغی یا برای انجام کار سریع حاضرند قیمت بالاتری را پرداخت کنند</w:t>
      </w:r>
      <w:r w:rsidRPr="00AB3EC7">
        <w:rPr>
          <w:rFonts w:cs="Times New Roman" w:hint="cs"/>
          <w:sz w:val="26"/>
          <w:szCs w:val="28"/>
          <w:rtl/>
        </w:rPr>
        <w:t>.</w:t>
      </w:r>
    </w:p>
    <w:p w:rsidR="003F5A8E" w:rsidRPr="00AB3EC7" w:rsidRDefault="003F5A8E" w:rsidP="003F5A8E">
      <w:pPr>
        <w:spacing w:line="360" w:lineRule="auto"/>
        <w:jc w:val="both"/>
        <w:rPr>
          <w:rFonts w:cs="Times New Roman"/>
          <w:bCs/>
          <w:sz w:val="26"/>
          <w:szCs w:val="28"/>
          <w:rtl/>
        </w:rPr>
      </w:pPr>
    </w:p>
    <w:p w:rsidR="003F5A8E" w:rsidRPr="00AB3EC7" w:rsidRDefault="003F5A8E" w:rsidP="003F5A8E">
      <w:pPr>
        <w:pStyle w:val="Heading1"/>
        <w:rPr>
          <w:rtl/>
        </w:rPr>
      </w:pPr>
      <w:bookmarkStart w:id="24" w:name="_Toc299383218"/>
      <w:r w:rsidRPr="00AB3EC7">
        <w:rPr>
          <w:rFonts w:hint="cs"/>
          <w:rtl/>
        </w:rPr>
        <w:t>10</w:t>
      </w:r>
      <w:r w:rsidRPr="00AB3EC7">
        <w:rPr>
          <w:rtl/>
        </w:rPr>
        <w:t>-2رضایت مشتری</w:t>
      </w:r>
      <w:bookmarkEnd w:id="24"/>
    </w:p>
    <w:p w:rsidR="003F5A8E" w:rsidRDefault="003F5A8E" w:rsidP="003F5A8E">
      <w:pPr>
        <w:spacing w:line="360" w:lineRule="auto"/>
        <w:jc w:val="both"/>
        <w:rPr>
          <w:rFonts w:cs="Times New Roman"/>
          <w:sz w:val="26"/>
          <w:szCs w:val="28"/>
          <w:rtl/>
        </w:rPr>
      </w:pPr>
      <w:r w:rsidRPr="00AB3EC7">
        <w:rPr>
          <w:rFonts w:cs="Times New Roman"/>
          <w:sz w:val="26"/>
          <w:szCs w:val="28"/>
          <w:rtl/>
        </w:rPr>
        <w:t xml:space="preserve">مؤفّقیت تمام سازمانها و مؤسّسات، اعم از تولیدی یا خدماتی، انتفاعی یا غیر انتفاعی، دولتی یا غیر دولتی تحت تأثیر عوامل متعدّدی قرار دارد که یکی از مهمّترین آنها رضایتمندی مشتریان به منظور نیل به تعالی در کسب وکار است (نورالسناء و سقایی، </w:t>
      </w:r>
      <w:r w:rsidRPr="00AB3EC7">
        <w:rPr>
          <w:rFonts w:cs="Times New Roman"/>
          <w:sz w:val="26"/>
          <w:szCs w:val="28"/>
          <w:rtl/>
          <w:lang w:bidi="fa-IR"/>
        </w:rPr>
        <w:t>۱۳۸۷</w:t>
      </w:r>
      <w:r w:rsidRPr="00AB3EC7">
        <w:rPr>
          <w:rFonts w:cs="Times New Roman"/>
          <w:sz w:val="26"/>
          <w:szCs w:val="28"/>
          <w:rtl/>
        </w:rPr>
        <w:t xml:space="preserve">، </w:t>
      </w:r>
      <w:r w:rsidRPr="00AB3EC7">
        <w:rPr>
          <w:rFonts w:cs="Times New Roman"/>
          <w:sz w:val="26"/>
          <w:szCs w:val="28"/>
          <w:rtl/>
          <w:lang w:bidi="fa-IR"/>
        </w:rPr>
        <w:t>۹۸)</w:t>
      </w:r>
      <w:r>
        <w:rPr>
          <w:rFonts w:cs="Times New Roman" w:hint="cs"/>
          <w:sz w:val="26"/>
          <w:szCs w:val="28"/>
          <w:vertAlign w:val="superscript"/>
          <w:rtl/>
          <w:lang w:bidi="fa-IR"/>
        </w:rPr>
        <w:t>1</w:t>
      </w:r>
      <w:r>
        <w:rPr>
          <w:rFonts w:cs="Times New Roman" w:hint="cs"/>
          <w:sz w:val="26"/>
          <w:szCs w:val="28"/>
          <w:rtl/>
          <w:lang w:bidi="fa-IR"/>
        </w:rPr>
        <w:t>.</w:t>
      </w:r>
      <w:r w:rsidRPr="00AB3EC7">
        <w:rPr>
          <w:rFonts w:cs="Times New Roman"/>
          <w:sz w:val="26"/>
          <w:szCs w:val="28"/>
          <w:rtl/>
        </w:rPr>
        <w:t xml:space="preserve"> اعتقاد بر این است که رضایتمندی مشتریان، عکس العمل های آتی آنان را در قبال سازمان تحت تأثیر خواهد داد . (از جمله آمادگی و اشتیاق جهت استفادۀ مجدّد ، تمایل برای توصیۀ به سایرین و رغبت برای پرداخت بهای محصول بدون چانه زدن یا تلاش برای یافتن عرضه کنندگانی که محصول مشابه را با قیمت کمتری عرضه می دارند) . (کاووسی و سقایی، </w:t>
      </w:r>
      <w:r w:rsidRPr="00AB3EC7">
        <w:rPr>
          <w:rFonts w:cs="Times New Roman"/>
          <w:sz w:val="26"/>
          <w:szCs w:val="28"/>
          <w:rtl/>
          <w:lang w:bidi="fa-IR"/>
        </w:rPr>
        <w:t>۱۳۸۴</w:t>
      </w:r>
      <w:r w:rsidRPr="00AB3EC7">
        <w:rPr>
          <w:rFonts w:cs="Times New Roman"/>
          <w:sz w:val="26"/>
          <w:szCs w:val="28"/>
          <w:rtl/>
        </w:rPr>
        <w:t xml:space="preserve">، </w:t>
      </w:r>
      <w:r w:rsidRPr="00AB3EC7">
        <w:rPr>
          <w:rFonts w:cs="Times New Roman"/>
          <w:sz w:val="26"/>
          <w:szCs w:val="28"/>
          <w:rtl/>
          <w:lang w:bidi="fa-IR"/>
        </w:rPr>
        <w:t>۶-۵)</w:t>
      </w:r>
      <w:r>
        <w:rPr>
          <w:rFonts w:cs="Times New Roman" w:hint="cs"/>
          <w:sz w:val="26"/>
          <w:szCs w:val="28"/>
          <w:vertAlign w:val="superscript"/>
          <w:rtl/>
          <w:lang w:bidi="fa-IR"/>
        </w:rPr>
        <w:t>2</w:t>
      </w:r>
      <w:r>
        <w:rPr>
          <w:rFonts w:cs="Times New Roman" w:hint="cs"/>
          <w:sz w:val="26"/>
          <w:szCs w:val="28"/>
          <w:rtl/>
          <w:lang w:bidi="fa-IR"/>
        </w:rPr>
        <w:t>.</w:t>
      </w:r>
      <w:r w:rsidRPr="00AB3EC7">
        <w:rPr>
          <w:rFonts w:cs="Times New Roman"/>
          <w:sz w:val="26"/>
          <w:szCs w:val="28"/>
          <w:rtl/>
          <w:lang w:bidi="fa-IR"/>
        </w:rPr>
        <w:t xml:space="preserve"> </w:t>
      </w:r>
      <w:r w:rsidRPr="00AB3EC7">
        <w:rPr>
          <w:rFonts w:cs="Times New Roman"/>
          <w:sz w:val="26"/>
          <w:szCs w:val="28"/>
          <w:rtl/>
        </w:rPr>
        <w:t>رضایت مشتری زمانی به دست می آید که عملکرد شرکت بتواند انتظارات خریدار را برآورده سازد. اگر عملکرد کمتر از انتظارات باشد، مشتری ناراضی خواهد شد و اگر عملکرد برابر با انتظارات باشد وی راضی خواهد بود. اگر عملکرد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 از انتظارات بیشتر شود او بسیار خشنود و شاداب خواهد شد </w:t>
      </w:r>
      <w:r w:rsidRPr="00331751">
        <w:rPr>
          <w:rFonts w:cs="Times New Roman" w:hint="cs"/>
          <w:sz w:val="26"/>
          <w:szCs w:val="28"/>
          <w:rtl/>
          <w:lang w:bidi="fa-IR"/>
        </w:rPr>
        <w:t xml:space="preserve">(کاتلر و آرمسترانگ، </w:t>
      </w:r>
      <w:r>
        <w:rPr>
          <w:rFonts w:cs="Times New Roman" w:hint="cs"/>
          <w:sz w:val="26"/>
          <w:szCs w:val="28"/>
          <w:rtl/>
          <w:lang w:bidi="fa-IR"/>
        </w:rPr>
        <w:t xml:space="preserve">2001، </w:t>
      </w:r>
      <w:r w:rsidRPr="00331751">
        <w:rPr>
          <w:rFonts w:cs="Times New Roman" w:hint="cs"/>
          <w:sz w:val="26"/>
          <w:szCs w:val="28"/>
          <w:rtl/>
          <w:lang w:bidi="fa-IR"/>
        </w:rPr>
        <w:t xml:space="preserve"> </w:t>
      </w:r>
      <w:r>
        <w:rPr>
          <w:rFonts w:cs="Times New Roman" w:hint="cs"/>
          <w:sz w:val="26"/>
          <w:szCs w:val="28"/>
          <w:rtl/>
          <w:lang w:bidi="fa-IR"/>
        </w:rPr>
        <w:t>900</w:t>
      </w:r>
      <w:r w:rsidRPr="00331751">
        <w:rPr>
          <w:rFonts w:cs="Times New Roman" w:hint="cs"/>
          <w:sz w:val="26"/>
          <w:szCs w:val="28"/>
          <w:rtl/>
          <w:lang w:bidi="fa-IR"/>
        </w:rPr>
        <w:t>)</w:t>
      </w:r>
      <w:r>
        <w:rPr>
          <w:rStyle w:val="FootnoteReference"/>
          <w:sz w:val="26"/>
          <w:rtl/>
          <w:lang w:bidi="fa-IR"/>
        </w:rPr>
        <w:footnoteReference w:id="44"/>
      </w:r>
      <w:r>
        <w:rPr>
          <w:rFonts w:cs="Times New Roman" w:hint="cs"/>
          <w:sz w:val="26"/>
          <w:szCs w:val="28"/>
          <w:rtl/>
          <w:lang w:bidi="fa-IR"/>
        </w:rPr>
        <w:t>.</w:t>
      </w:r>
    </w:p>
    <w:p w:rsidR="003F5A8E" w:rsidRDefault="003F5A8E" w:rsidP="003F5A8E">
      <w:pPr>
        <w:spacing w:line="360" w:lineRule="auto"/>
        <w:jc w:val="both"/>
        <w:rPr>
          <w:rFonts w:cs="Times New Roman"/>
          <w:sz w:val="26"/>
          <w:szCs w:val="28"/>
          <w:lang w:bidi="fa-IR"/>
        </w:rPr>
      </w:pPr>
      <w:r w:rsidRPr="00AB3EC7">
        <w:rPr>
          <w:rFonts w:cs="Times New Roman"/>
          <w:sz w:val="26"/>
          <w:szCs w:val="28"/>
          <w:rtl/>
        </w:rPr>
        <w:t xml:space="preserve">رضایت مشتری میزان مطلوبیتی است که مشتری به خاطر ویژگیهای مختلف کالا کسب می کند و منبع سودآوری و دلیلی برای ادامۀ فعّالیت سازمان است (پاؤلین و دیگران، </w:t>
      </w:r>
      <w:r w:rsidRPr="00AB3EC7">
        <w:rPr>
          <w:rFonts w:cs="Times New Roman"/>
          <w:sz w:val="26"/>
          <w:szCs w:val="28"/>
          <w:rtl/>
          <w:lang w:bidi="fa-IR"/>
        </w:rPr>
        <w:t>۲۰۰۶</w:t>
      </w:r>
      <w:r w:rsidRPr="00AB3EC7">
        <w:rPr>
          <w:rFonts w:cs="Times New Roman"/>
          <w:sz w:val="26"/>
          <w:szCs w:val="28"/>
          <w:rtl/>
        </w:rPr>
        <w:t xml:space="preserve">، </w:t>
      </w:r>
      <w:r w:rsidRPr="00AB3EC7">
        <w:rPr>
          <w:rFonts w:cs="Times New Roman"/>
          <w:sz w:val="26"/>
          <w:szCs w:val="28"/>
          <w:rtl/>
          <w:lang w:bidi="fa-IR"/>
        </w:rPr>
        <w:t>۹۰۷)</w:t>
      </w:r>
      <w:r>
        <w:rPr>
          <w:rStyle w:val="FootnoteReference"/>
          <w:sz w:val="26"/>
          <w:rtl/>
          <w:lang w:bidi="fa-IR"/>
        </w:rPr>
        <w:footnoteReference w:id="45"/>
      </w:r>
      <w:r>
        <w:rPr>
          <w:rFonts w:cs="Times New Roman" w:hint="cs"/>
          <w:sz w:val="26"/>
          <w:szCs w:val="28"/>
          <w:rtl/>
          <w:lang w:bidi="fa-IR"/>
        </w:rPr>
        <w:t>.</w:t>
      </w:r>
    </w:p>
    <w:p w:rsidR="003F5A8E" w:rsidRDefault="003F5A8E" w:rsidP="003F5A8E">
      <w:pPr>
        <w:spacing w:line="360" w:lineRule="auto"/>
        <w:jc w:val="both"/>
        <w:rPr>
          <w:rFonts w:cs="Times New Roman"/>
          <w:sz w:val="26"/>
          <w:szCs w:val="28"/>
        </w:rPr>
      </w:pPr>
    </w:p>
    <w:p w:rsidR="003F5A8E" w:rsidRPr="00AB3EC7" w:rsidRDefault="003F5A8E" w:rsidP="003F5A8E">
      <w:pPr>
        <w:pStyle w:val="Heading1"/>
        <w:rPr>
          <w:rtl/>
        </w:rPr>
      </w:pPr>
      <w:bookmarkStart w:id="25" w:name="_Toc299383219"/>
      <w:r w:rsidRPr="00AB3EC7">
        <w:rPr>
          <w:rtl/>
        </w:rPr>
        <w:lastRenderedPageBreak/>
        <w:t>1-</w:t>
      </w:r>
      <w:r w:rsidRPr="00AB3EC7">
        <w:rPr>
          <w:rFonts w:hint="cs"/>
          <w:rtl/>
        </w:rPr>
        <w:t>10</w:t>
      </w:r>
      <w:r w:rsidRPr="00AB3EC7">
        <w:rPr>
          <w:rtl/>
        </w:rPr>
        <w:t>-2خدمات</w:t>
      </w:r>
      <w:bookmarkEnd w:id="25"/>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خدمات در مفهوم اقتصادی به فعّالیتی گفته می شود که انجام آن مبتنی بر وجود یک تقاضا است و برای آن در بازار مربوطه قیمتی وجود دارد. خدمت یعنی کالایی اقتصادی و غیرفیزیکی که شخص، بنگاه یا صنعت برای استفادۀ دیگران تولید کرده است و هر بنگاهی که محصول آن کالای غیر مرئی و غیر ملموس باشد به عنوان بنگاه خدماتی شناخته می شود (سیّد علی اکبر، </w:t>
      </w:r>
      <w:r w:rsidRPr="00AB3EC7">
        <w:rPr>
          <w:rFonts w:cs="Times New Roman"/>
          <w:sz w:val="26"/>
          <w:szCs w:val="28"/>
          <w:rtl/>
          <w:lang w:bidi="fa-IR"/>
        </w:rPr>
        <w:t>۱۳۸۱</w:t>
      </w:r>
      <w:r w:rsidRPr="00AB3EC7">
        <w:rPr>
          <w:rFonts w:cs="Times New Roman"/>
          <w:sz w:val="26"/>
          <w:szCs w:val="28"/>
          <w:rtl/>
        </w:rPr>
        <w:t xml:space="preserve">، </w:t>
      </w:r>
      <w:r w:rsidRPr="00AB3EC7">
        <w:rPr>
          <w:rFonts w:cs="Times New Roman"/>
          <w:sz w:val="26"/>
          <w:szCs w:val="28"/>
          <w:rtl/>
          <w:lang w:bidi="fa-IR"/>
        </w:rPr>
        <w:t>۱۴۶)</w:t>
      </w:r>
      <w:r>
        <w:rPr>
          <w:rStyle w:val="FootnoteReference"/>
          <w:sz w:val="26"/>
          <w:rtl/>
          <w:lang w:bidi="fa-IR"/>
        </w:rPr>
        <w:footnoteReference w:id="46"/>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خدمات شامل فعّالیت های نامحسوس و لمس نشدنی هستند و موجب منفعت و یا ارضاء خاطر می گردند امّا مالکیت چیزی را نیز به دنبال ندارد (رنجبریان، </w:t>
      </w:r>
      <w:r w:rsidRPr="00AB3EC7">
        <w:rPr>
          <w:rFonts w:cs="Times New Roman"/>
          <w:sz w:val="26"/>
          <w:szCs w:val="28"/>
          <w:rtl/>
          <w:lang w:bidi="fa-IR"/>
        </w:rPr>
        <w:t>۱۳۸۱</w:t>
      </w:r>
      <w:r w:rsidRPr="00AB3EC7">
        <w:rPr>
          <w:rFonts w:cs="Times New Roman"/>
          <w:sz w:val="26"/>
          <w:szCs w:val="28"/>
          <w:rtl/>
        </w:rPr>
        <w:t xml:space="preserve">، </w:t>
      </w:r>
      <w:r w:rsidRPr="00AB3EC7">
        <w:rPr>
          <w:rFonts w:cs="Times New Roman"/>
          <w:sz w:val="26"/>
          <w:szCs w:val="28"/>
          <w:rtl/>
          <w:lang w:bidi="fa-IR"/>
        </w:rPr>
        <w:t>۱۳۰)</w:t>
      </w:r>
      <w:r>
        <w:rPr>
          <w:rStyle w:val="FootnoteReference"/>
          <w:sz w:val="26"/>
          <w:rtl/>
          <w:lang w:bidi="fa-IR"/>
        </w:rPr>
        <w:footnoteReference w:id="47"/>
      </w:r>
      <w:r>
        <w:rPr>
          <w:rFonts w:cs="Times New Roman" w:hint="cs"/>
          <w:sz w:val="26"/>
          <w:szCs w:val="28"/>
          <w:rtl/>
          <w:lang w:bidi="fa-IR"/>
        </w:rPr>
        <w:t>.</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در مهندسی خدمت، خدمت به عنوان فعّالیتی تعریف شده است که بین ارائه دهنده و دریافت کننده روی می دهد و حالت دریافت کننده را تغییر می دهد (کیمیتا و شیمورا، </w:t>
      </w:r>
      <w:r w:rsidRPr="00AB3EC7">
        <w:rPr>
          <w:rFonts w:cs="Times New Roman"/>
          <w:sz w:val="26"/>
          <w:szCs w:val="28"/>
          <w:rtl/>
          <w:lang w:bidi="fa-IR"/>
        </w:rPr>
        <w:t>۲۰۰۹</w:t>
      </w:r>
      <w:r w:rsidRPr="00AB3EC7">
        <w:rPr>
          <w:rFonts w:cs="Times New Roman"/>
          <w:sz w:val="26"/>
          <w:szCs w:val="28"/>
          <w:rtl/>
        </w:rPr>
        <w:t xml:space="preserve">، </w:t>
      </w:r>
      <w:r w:rsidRPr="00AB3EC7">
        <w:rPr>
          <w:rFonts w:cs="Times New Roman"/>
          <w:sz w:val="26"/>
          <w:szCs w:val="28"/>
          <w:rtl/>
          <w:lang w:bidi="fa-IR"/>
        </w:rPr>
        <w:t>۶۵۶)</w:t>
      </w:r>
      <w:r>
        <w:rPr>
          <w:rStyle w:val="FootnoteReference"/>
          <w:sz w:val="26"/>
          <w:rtl/>
          <w:lang w:bidi="fa-IR"/>
        </w:rPr>
        <w:footnoteReference w:id="48"/>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p>
    <w:p w:rsidR="003F5A8E" w:rsidRPr="00AB3EC7" w:rsidRDefault="003F5A8E" w:rsidP="003F5A8E">
      <w:pPr>
        <w:pStyle w:val="Heading1"/>
        <w:rPr>
          <w:rtl/>
        </w:rPr>
      </w:pPr>
      <w:bookmarkStart w:id="26" w:name="_Toc299383220"/>
      <w:r w:rsidRPr="00AB3EC7">
        <w:rPr>
          <w:rtl/>
        </w:rPr>
        <w:t>1-1-</w:t>
      </w:r>
      <w:r w:rsidRPr="00AB3EC7">
        <w:rPr>
          <w:rFonts w:hint="cs"/>
          <w:rtl/>
        </w:rPr>
        <w:t>10</w:t>
      </w:r>
      <w:r w:rsidRPr="00AB3EC7">
        <w:rPr>
          <w:rtl/>
        </w:rPr>
        <w:t>-2ویژگی های خدمات</w:t>
      </w:r>
      <w:bookmarkEnd w:id="26"/>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خدمات دارای چهار ویژگی مهم می باشد که عبارتند از:</w:t>
      </w:r>
    </w:p>
    <w:p w:rsidR="003F5A8E" w:rsidRPr="00AB3EC7" w:rsidRDefault="003F5A8E" w:rsidP="003F5A8E">
      <w:pPr>
        <w:spacing w:line="360" w:lineRule="auto"/>
        <w:jc w:val="both"/>
        <w:rPr>
          <w:rFonts w:cs="Times New Roman"/>
          <w:sz w:val="26"/>
          <w:szCs w:val="28"/>
          <w:rtl/>
        </w:rPr>
      </w:pPr>
      <w:r w:rsidRPr="00164638">
        <w:rPr>
          <w:rFonts w:cs="Times New Roman"/>
          <w:b/>
          <w:bCs/>
          <w:sz w:val="26"/>
          <w:szCs w:val="28"/>
          <w:rtl/>
          <w:lang w:bidi="fa-IR"/>
        </w:rPr>
        <w:t xml:space="preserve">۱) </w:t>
      </w:r>
      <w:r w:rsidRPr="00164638">
        <w:rPr>
          <w:rFonts w:cs="Times New Roman"/>
          <w:b/>
          <w:bCs/>
          <w:sz w:val="26"/>
          <w:szCs w:val="28"/>
          <w:rtl/>
        </w:rPr>
        <w:t>ناملموس بودن:</w:t>
      </w:r>
      <w:r w:rsidRPr="00AB3EC7">
        <w:rPr>
          <w:rFonts w:cs="Times New Roman"/>
          <w:sz w:val="26"/>
          <w:szCs w:val="28"/>
          <w:rtl/>
        </w:rPr>
        <w:t xml:space="preserve"> مقصود از نامشهود بودن خدمات این است که هنگام خرید نمی توان خدمات را با چشم دید، مزۀ آن را چشید، آنها را احساس نمود، شنید یا از بوی آنها آگاه شد. خریداران برای کاهش دادن عدم اطمینان می کوشند در مورد کیفیت نوع خدمت به نشانه هایی دست یابند. از این رو، وظیفه یا تخصّص کسی که خدمتی را ارائه می کند این است که این خدمت را به گونه ای قابل لمس نماید. در حالی که بازاریاب های محصول می کوشند در سایۀ تلاشهای مشهود بر میزان نامشهودی اقلام عرضه شده بیفزایند، بازاریاب های خدمات می کوشند بر میزان مشهودبودن اقلام نامشهود یا ناملموس بیفزایند.</w:t>
      </w:r>
    </w:p>
    <w:p w:rsidR="003F5A8E" w:rsidRDefault="003F5A8E" w:rsidP="003F5A8E">
      <w:pPr>
        <w:spacing w:line="360" w:lineRule="auto"/>
        <w:jc w:val="both"/>
        <w:rPr>
          <w:rFonts w:cs="Times New Roman"/>
          <w:sz w:val="26"/>
          <w:szCs w:val="28"/>
          <w:rtl/>
        </w:rPr>
      </w:pPr>
      <w:r w:rsidRPr="00164638">
        <w:rPr>
          <w:rFonts w:cs="Times New Roman"/>
          <w:b/>
          <w:bCs/>
          <w:sz w:val="26"/>
          <w:szCs w:val="28"/>
          <w:rtl/>
          <w:lang w:bidi="fa-IR"/>
        </w:rPr>
        <w:t xml:space="preserve">۲) </w:t>
      </w:r>
      <w:r w:rsidRPr="00164638">
        <w:rPr>
          <w:rFonts w:cs="Times New Roman"/>
          <w:b/>
          <w:bCs/>
          <w:sz w:val="26"/>
          <w:szCs w:val="28"/>
          <w:rtl/>
        </w:rPr>
        <w:t xml:space="preserve">غیر قابل تفکیک بودن: </w:t>
      </w:r>
      <w:r w:rsidRPr="00AB3EC7">
        <w:rPr>
          <w:rFonts w:cs="Times New Roman"/>
          <w:sz w:val="26"/>
          <w:szCs w:val="28"/>
          <w:rtl/>
        </w:rPr>
        <w:t xml:space="preserve">کالاهای فیزیکی تولید می شوند، آنها را در انبار می گذارند، سپس به فروش یا در نهایت به مصرف می رسند.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lastRenderedPageBreak/>
        <w:t>برعکس، خدمات را نخست می فروشند، آنگاه (به صورت همزمان) آنها را تولید و مصرف می کنند. مقصود از تفکیک ناپذیری خدمات این است که نمی توان خدمات را از کسی که آنها را ارائه می کند جدا کرد، چه اینکه ارائه کنندۀ خدمت انسان یا دستگاه (ماشین) باشد. اگر کارگر یا کارمندی خدمتی را ارائه کند، در آن صورت وی بخشی از این خدمت به حساب می آید. از آنجا که مشتری هم هنگام تولید خدمت حضور دارد، یکی از ویژگی های خاصّ بازاریابی خدمات این است که رابطۀ متقابل بین ارائه کنندۀ خدمت و مشتری وجود دارد. ارائه کنندۀ خدمت و مشتری، هردو بر نتیجۀ حاصل از خدمت اثر می گذارند.</w:t>
      </w:r>
    </w:p>
    <w:p w:rsidR="003F5A8E" w:rsidRPr="00AB3EC7" w:rsidRDefault="003F5A8E" w:rsidP="003F5A8E">
      <w:pPr>
        <w:spacing w:line="360" w:lineRule="auto"/>
        <w:jc w:val="both"/>
        <w:rPr>
          <w:rFonts w:cs="Times New Roman"/>
          <w:sz w:val="26"/>
          <w:szCs w:val="28"/>
          <w:rtl/>
        </w:rPr>
      </w:pPr>
      <w:r w:rsidRPr="00164638">
        <w:rPr>
          <w:rFonts w:cs="Times New Roman"/>
          <w:b/>
          <w:bCs/>
          <w:sz w:val="26"/>
          <w:szCs w:val="28"/>
          <w:rtl/>
          <w:lang w:bidi="fa-IR"/>
        </w:rPr>
        <w:t xml:space="preserve">۳) </w:t>
      </w:r>
      <w:r w:rsidRPr="00164638">
        <w:rPr>
          <w:rFonts w:cs="Times New Roman"/>
          <w:b/>
          <w:bCs/>
          <w:sz w:val="26"/>
          <w:szCs w:val="28"/>
          <w:rtl/>
        </w:rPr>
        <w:t>گوناگون بودن:</w:t>
      </w:r>
      <w:r w:rsidRPr="00AB3EC7">
        <w:rPr>
          <w:rFonts w:cs="Times New Roman"/>
          <w:sz w:val="26"/>
          <w:szCs w:val="28"/>
          <w:rtl/>
        </w:rPr>
        <w:t xml:space="preserve"> مقصود از متغیر بودن خدمت این است که کیفیت خدمت به عوامل زیر بستگی دارد: ارائه کنندۀ خدمت، زمان، مکان و شیوه ای که این خدمت ارائه می شود.</w:t>
      </w:r>
    </w:p>
    <w:p w:rsidR="003F5A8E" w:rsidRDefault="003F5A8E" w:rsidP="003F5A8E">
      <w:pPr>
        <w:spacing w:line="360" w:lineRule="auto"/>
        <w:jc w:val="both"/>
        <w:rPr>
          <w:rFonts w:cs="Times New Roman"/>
          <w:sz w:val="26"/>
          <w:szCs w:val="28"/>
          <w:rtl/>
          <w:lang w:bidi="fa-IR"/>
        </w:rPr>
      </w:pPr>
      <w:r w:rsidRPr="00164638">
        <w:rPr>
          <w:rFonts w:cs="Times New Roman"/>
          <w:b/>
          <w:bCs/>
          <w:sz w:val="26"/>
          <w:szCs w:val="28"/>
          <w:rtl/>
          <w:lang w:bidi="fa-IR"/>
        </w:rPr>
        <w:t xml:space="preserve">۴) </w:t>
      </w:r>
      <w:r w:rsidRPr="00164638">
        <w:rPr>
          <w:rFonts w:cs="Times New Roman"/>
          <w:b/>
          <w:bCs/>
          <w:sz w:val="26"/>
          <w:szCs w:val="28"/>
          <w:rtl/>
        </w:rPr>
        <w:t>غیر قابل نگهداری بودن:</w:t>
      </w:r>
      <w:r w:rsidRPr="00AB3EC7">
        <w:rPr>
          <w:rFonts w:cs="Times New Roman"/>
          <w:sz w:val="26"/>
          <w:szCs w:val="28"/>
          <w:rtl/>
        </w:rPr>
        <w:t xml:space="preserve"> این که می گویند خدمات غیرقابل نگهداری یا به بیان دیگر فاسدشدنی است، بدین معنی است که نمی توان خدمات را در انبار گذاشت و پس از مدتی آنها را فروخت یا به مصرف رسانید. اگر میزان تقاضا ثابت و پایدار باشد، مسألۀ غیرقابل نگهداری بودن خدمت حل می شود ولی هنگامی که تقاضا نوسان داشته باشد، سازمان های ارائه کنندۀ خدمات با مسائل و مشکلاتی رو به رو می شوند. از این رو سازمان های خدماتی می کوشند استراتژی هایی تدوین نمایند که بین عرضه و تقاضا رابطۀ بهتری برقرار شود</w:t>
      </w:r>
      <w:r w:rsidRPr="00331751">
        <w:rPr>
          <w:rFonts w:cs="Times New Roman" w:hint="cs"/>
          <w:sz w:val="26"/>
          <w:szCs w:val="28"/>
          <w:rtl/>
          <w:lang w:bidi="fa-IR"/>
        </w:rPr>
        <w:t xml:space="preserve">(کاتلر و آرمسترانگ، </w:t>
      </w:r>
      <w:r>
        <w:rPr>
          <w:rFonts w:cs="Times New Roman" w:hint="cs"/>
          <w:sz w:val="26"/>
          <w:szCs w:val="28"/>
          <w:rtl/>
          <w:lang w:bidi="fa-IR"/>
        </w:rPr>
        <w:t xml:space="preserve">2001، </w:t>
      </w:r>
      <w:r w:rsidRPr="00331751">
        <w:rPr>
          <w:rFonts w:cs="Times New Roman" w:hint="cs"/>
          <w:sz w:val="26"/>
          <w:szCs w:val="28"/>
          <w:rtl/>
          <w:lang w:bidi="fa-IR"/>
        </w:rPr>
        <w:t xml:space="preserve"> </w:t>
      </w:r>
      <w:r>
        <w:rPr>
          <w:rFonts w:cs="Times New Roman" w:hint="cs"/>
          <w:sz w:val="26"/>
          <w:szCs w:val="28"/>
          <w:rtl/>
          <w:lang w:bidi="fa-IR"/>
        </w:rPr>
        <w:t>399-397</w:t>
      </w:r>
      <w:r w:rsidRPr="00331751">
        <w:rPr>
          <w:rFonts w:cs="Times New Roman" w:hint="cs"/>
          <w:sz w:val="26"/>
          <w:szCs w:val="28"/>
          <w:rtl/>
          <w:lang w:bidi="fa-IR"/>
        </w:rPr>
        <w:t>)</w:t>
      </w:r>
      <w:r>
        <w:rPr>
          <w:rStyle w:val="FootnoteReference"/>
          <w:sz w:val="26"/>
          <w:rtl/>
          <w:lang w:bidi="fa-IR"/>
        </w:rPr>
        <w:footnoteReference w:id="49"/>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p>
    <w:p w:rsidR="003F5A8E" w:rsidRPr="00AB3EC7" w:rsidRDefault="003F5A8E" w:rsidP="003F5A8E">
      <w:pPr>
        <w:pStyle w:val="Heading1"/>
        <w:rPr>
          <w:rtl/>
        </w:rPr>
      </w:pPr>
      <w:bookmarkStart w:id="27" w:name="_Toc299383221"/>
      <w:r w:rsidRPr="00AB3EC7">
        <w:rPr>
          <w:rtl/>
        </w:rPr>
        <w:t>2-1-</w:t>
      </w:r>
      <w:r w:rsidRPr="00AB3EC7">
        <w:rPr>
          <w:rFonts w:hint="cs"/>
          <w:rtl/>
        </w:rPr>
        <w:t>10</w:t>
      </w:r>
      <w:r w:rsidRPr="00AB3EC7">
        <w:rPr>
          <w:rtl/>
        </w:rPr>
        <w:t>-2آمیختۀ بازاریابی خدمات</w:t>
      </w:r>
      <w:bookmarkEnd w:id="27"/>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آمیختۀ بازاریابی خدمات شامل هفت عامل محصول یا خدمت</w:t>
      </w:r>
      <w:r w:rsidRPr="00AB3EC7">
        <w:rPr>
          <w:rStyle w:val="FootnoteReference"/>
          <w:sz w:val="26"/>
          <w:rtl/>
        </w:rPr>
        <w:footnoteReference w:id="50"/>
      </w:r>
      <w:r w:rsidRPr="00AB3EC7">
        <w:rPr>
          <w:rFonts w:cs="Times New Roman"/>
          <w:sz w:val="26"/>
          <w:szCs w:val="28"/>
          <w:rtl/>
        </w:rPr>
        <w:t xml:space="preserve"> ، قیمت</w:t>
      </w:r>
      <w:r w:rsidRPr="00AB3EC7">
        <w:rPr>
          <w:rStyle w:val="FootnoteReference"/>
          <w:sz w:val="26"/>
          <w:rtl/>
        </w:rPr>
        <w:footnoteReference w:id="51"/>
      </w:r>
      <w:r w:rsidRPr="00AB3EC7">
        <w:rPr>
          <w:rFonts w:cs="Times New Roman"/>
          <w:sz w:val="26"/>
          <w:szCs w:val="28"/>
          <w:rtl/>
        </w:rPr>
        <w:t xml:space="preserve"> ، توزیع</w:t>
      </w:r>
      <w:r w:rsidRPr="00AB3EC7">
        <w:rPr>
          <w:rStyle w:val="FootnoteReference"/>
          <w:sz w:val="26"/>
          <w:rtl/>
        </w:rPr>
        <w:footnoteReference w:id="52"/>
      </w:r>
      <w:r w:rsidRPr="00AB3EC7">
        <w:rPr>
          <w:rFonts w:cs="Times New Roman"/>
          <w:sz w:val="26"/>
          <w:szCs w:val="28"/>
          <w:rtl/>
        </w:rPr>
        <w:t xml:space="preserve"> ، ترفیع</w:t>
      </w:r>
      <w:r w:rsidRPr="00AB3EC7">
        <w:rPr>
          <w:rStyle w:val="FootnoteReference"/>
          <w:sz w:val="26"/>
          <w:rtl/>
        </w:rPr>
        <w:footnoteReference w:id="53"/>
      </w:r>
      <w:r w:rsidRPr="00AB3EC7">
        <w:rPr>
          <w:rFonts w:cs="Times New Roman"/>
          <w:sz w:val="26"/>
          <w:szCs w:val="28"/>
          <w:rtl/>
        </w:rPr>
        <w:t xml:space="preserve"> ، کارکنان و مشتریان</w:t>
      </w:r>
      <w:r w:rsidRPr="00AB3EC7">
        <w:rPr>
          <w:rStyle w:val="FootnoteReference"/>
          <w:sz w:val="26"/>
          <w:rtl/>
        </w:rPr>
        <w:footnoteReference w:id="54"/>
      </w:r>
      <w:r w:rsidRPr="00AB3EC7">
        <w:rPr>
          <w:rFonts w:cs="Times New Roman"/>
          <w:sz w:val="26"/>
          <w:szCs w:val="28"/>
          <w:rtl/>
        </w:rPr>
        <w:t xml:space="preserve"> ، امکانات فیزیکی</w:t>
      </w:r>
      <w:r w:rsidRPr="00AB3EC7">
        <w:rPr>
          <w:rStyle w:val="FootnoteReference"/>
          <w:sz w:val="26"/>
          <w:rtl/>
        </w:rPr>
        <w:footnoteReference w:id="55"/>
      </w:r>
      <w:r w:rsidRPr="00AB3EC7">
        <w:rPr>
          <w:rFonts w:cs="Times New Roman"/>
          <w:sz w:val="26"/>
          <w:szCs w:val="28"/>
          <w:rtl/>
        </w:rPr>
        <w:t xml:space="preserve">و فرآیند عملیات یا مدیریت عملیات </w:t>
      </w:r>
      <w:r w:rsidRPr="00AB3EC7">
        <w:rPr>
          <w:rStyle w:val="FootnoteReference"/>
          <w:sz w:val="26"/>
          <w:rtl/>
        </w:rPr>
        <w:footnoteReference w:id="56"/>
      </w:r>
      <w:r w:rsidRPr="00AB3EC7">
        <w:rPr>
          <w:rFonts w:cs="Times New Roman"/>
          <w:sz w:val="26"/>
          <w:szCs w:val="28"/>
          <w:rtl/>
        </w:rPr>
        <w:t xml:space="preserve"> است .</w:t>
      </w:r>
    </w:p>
    <w:p w:rsidR="003F5A8E" w:rsidRDefault="003F5A8E" w:rsidP="003F5A8E">
      <w:pPr>
        <w:spacing w:line="360" w:lineRule="auto"/>
        <w:jc w:val="both"/>
        <w:rPr>
          <w:rFonts w:cs="Times New Roman"/>
          <w:sz w:val="26"/>
          <w:szCs w:val="28"/>
          <w:rtl/>
        </w:rPr>
      </w:pPr>
      <w:r w:rsidRPr="00AB3EC7">
        <w:rPr>
          <w:rFonts w:cs="Times New Roman"/>
          <w:sz w:val="26"/>
          <w:szCs w:val="28"/>
          <w:rtl/>
        </w:rPr>
        <w:lastRenderedPageBreak/>
        <w:t xml:space="preserve">محصول (خدمت): الف-حق انحصاری. یکی از ویژگی های هر محصول جدید، قابلیت اختراع و حق امتیاز آن است؛ یعنی با اختراع محصول جدید، برای تولید کنندۀ آن یک حق انحصاری به وجود می آید. تفاوت عمدۀ محصول و خدمات این است که خدمات دارای حق انحصاری، یا حق اختراع نیستند. </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ب-نام و نشان. یکی از زمینه های مهم در بازاریابی محصولات، استراتژی نام و نشان است. با توجّه به اینکه خدمات ناملموسند، علامت یک مؤسّسۀ خدماتی در تصمیم گیری های مصرف کنندگان بسیار مؤثّر است.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قیمت: قیمت ها در فعّالیت های خدماتی دو نقش عمده دارند که عبارت است از:</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الف) تأثیرگذاری بر درک و تصمیم گیری مصرف کنندگان. ب) تأثیر گذاری برمدیریت عملیات.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توزیع یا مکان: به دلیل ماهیت تفکیک ناپذیری خدمات از ارائه دهندگان آن، عامل توزیع در استراتژی بازاریابی خدمات اهمّیت بسیاری دارد. با توجّه به افزایش و شدّت رقابت، ارائۀ خدمات در مکان مناسب و محل های مورد نظر مشتریان عاملی تعیین کننده در جذب و نگهداری مشتریان است.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ترفیع: ارزش و اهمّیت ترفیع برای سازمان های خدماتی در منافعی است که از خرید خدمات آنان حاصل می شود. در بسیاری از موارد روش های ترفیعی محصولات و خدمات مشابهند، امّا روابط عمومی یکی از روش های مهم در خدمات محسوب می شود.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کارکنان: افراد سازمان خدماتی یا کارکنانی که خدمات را به مشتریان ارائه می دهند عوامل اصلی بازاریابی خدماتی به حساب می آیند؛ زیرا بسیاری از مشتریان، ارائه دهندگان خدمات را به نام سازمان می شناسند. با توجّه به نقش کارکنان در امر خدمات باید به عوامل گزینش، استخدام، آموزش، پرورش و انگیزش نیروی انسانی توجّه گردد.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امکانات و دارائی های فیزیکی: این امکانات باعث تسهیل فعّالیت ها در انتقال و ارائۀ خدمات می شود. در زمینۀ خدمات علاوه بر تأسیسات و امکانات مشهود باید به امکانات غیر مشهود که در فراهم آوردن خدمات نقش اساسی دارند نیز توجّه نمود.</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مدیریت عملیات یا فرآیند: مدیریت عملیات، موجود بودن و کیفیت مناسب و پایدار خدمات را تضمین می کند. وظیفه و نقش این عنصر آمیختۀ بازاریابی خدماتی، ایجاد تعادل بین عرضه و تقاضای خدمات است. با توجّه به غیر قابل ذخیره بودن خدمات، مدیریت عملیات باید از طریق روشهای تخصّصی و حرفه ای </w:t>
      </w:r>
      <w:r w:rsidRPr="00AB3EC7">
        <w:rPr>
          <w:rFonts w:cs="Times New Roman"/>
          <w:sz w:val="26"/>
          <w:szCs w:val="28"/>
          <w:rtl/>
        </w:rPr>
        <w:lastRenderedPageBreak/>
        <w:t xml:space="preserve">بتواند نیازهای خدماتی را در هر زمان، چه هنگام نیاز شدید و چه هنگام نیازهای مقطعی و همگانی برآورده سازد (روستا و دیگران، </w:t>
      </w:r>
      <w:r w:rsidRPr="00AB3EC7">
        <w:rPr>
          <w:rFonts w:cs="Times New Roman"/>
          <w:sz w:val="26"/>
          <w:szCs w:val="28"/>
          <w:rtl/>
          <w:lang w:bidi="fa-IR"/>
        </w:rPr>
        <w:t>۱۳۸۵</w:t>
      </w:r>
      <w:r w:rsidRPr="00AB3EC7">
        <w:rPr>
          <w:rFonts w:cs="Times New Roman"/>
          <w:sz w:val="26"/>
          <w:szCs w:val="28"/>
          <w:rtl/>
        </w:rPr>
        <w:t xml:space="preserve">، </w:t>
      </w:r>
      <w:r w:rsidRPr="00AB3EC7">
        <w:rPr>
          <w:rFonts w:cs="Times New Roman"/>
          <w:sz w:val="26"/>
          <w:szCs w:val="28"/>
          <w:rtl/>
          <w:lang w:bidi="fa-IR"/>
        </w:rPr>
        <w:t>۳۷۸-۳۷۶)</w:t>
      </w:r>
      <w:r>
        <w:rPr>
          <w:rFonts w:cs="Times New Roman" w:hint="cs"/>
          <w:sz w:val="26"/>
          <w:szCs w:val="28"/>
          <w:vertAlign w:val="superscript"/>
          <w:rtl/>
          <w:lang w:bidi="fa-IR"/>
        </w:rPr>
        <w:t>1</w:t>
      </w:r>
      <w:r>
        <w:rPr>
          <w:rFonts w:cs="Times New Roman" w:hint="cs"/>
          <w:sz w:val="26"/>
          <w:szCs w:val="28"/>
          <w:rtl/>
          <w:lang w:bidi="fa-IR"/>
        </w:rPr>
        <w:t>.</w:t>
      </w:r>
    </w:p>
    <w:p w:rsidR="003F5A8E" w:rsidRDefault="003F5A8E" w:rsidP="003F5A8E">
      <w:pPr>
        <w:spacing w:line="360" w:lineRule="auto"/>
        <w:jc w:val="both"/>
        <w:rPr>
          <w:rFonts w:cs="Times New Roman"/>
          <w:sz w:val="26"/>
          <w:szCs w:val="28"/>
        </w:rPr>
      </w:pPr>
    </w:p>
    <w:p w:rsidR="003F5A8E" w:rsidRDefault="003F5A8E" w:rsidP="003F5A8E">
      <w:pPr>
        <w:spacing w:line="360" w:lineRule="auto"/>
        <w:jc w:val="both"/>
        <w:rPr>
          <w:rFonts w:cs="Times New Roman"/>
          <w:sz w:val="26"/>
          <w:szCs w:val="28"/>
        </w:rPr>
      </w:pPr>
    </w:p>
    <w:p w:rsidR="003F5A8E" w:rsidRDefault="003F5A8E" w:rsidP="003F5A8E">
      <w:pPr>
        <w:spacing w:line="360" w:lineRule="auto"/>
        <w:jc w:val="both"/>
        <w:rPr>
          <w:rFonts w:cs="Times New Roman"/>
          <w:sz w:val="26"/>
          <w:szCs w:val="28"/>
        </w:rPr>
      </w:pPr>
    </w:p>
    <w:p w:rsidR="003F5A8E" w:rsidRDefault="003F5A8E" w:rsidP="003F5A8E">
      <w:pPr>
        <w:spacing w:line="360" w:lineRule="auto"/>
        <w:jc w:val="both"/>
        <w:rPr>
          <w:rFonts w:cs="Times New Roman"/>
          <w:sz w:val="26"/>
          <w:szCs w:val="28"/>
        </w:rPr>
      </w:pPr>
    </w:p>
    <w:p w:rsidR="003F5A8E" w:rsidRDefault="003F5A8E" w:rsidP="003F5A8E">
      <w:pPr>
        <w:spacing w:line="360" w:lineRule="auto"/>
        <w:jc w:val="both"/>
        <w:rPr>
          <w:rFonts w:cs="Times New Roman"/>
          <w:sz w:val="26"/>
          <w:szCs w:val="28"/>
        </w:rPr>
      </w:pPr>
    </w:p>
    <w:p w:rsidR="003F5A8E" w:rsidRPr="00AB3EC7" w:rsidRDefault="003F5A8E" w:rsidP="003F5A8E">
      <w:pPr>
        <w:pStyle w:val="Heading1"/>
        <w:rPr>
          <w:rtl/>
        </w:rPr>
      </w:pPr>
      <w:bookmarkStart w:id="28" w:name="_Toc299383222"/>
      <w:r w:rsidRPr="00AB3EC7">
        <w:rPr>
          <w:rFonts w:hint="cs"/>
          <w:rtl/>
        </w:rPr>
        <w:t>11</w:t>
      </w:r>
      <w:r w:rsidRPr="00AB3EC7">
        <w:rPr>
          <w:rtl/>
        </w:rPr>
        <w:t>-2کیفیت</w:t>
      </w:r>
      <w:bookmarkEnd w:id="28"/>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به طور کلّی تعاریف متعدّد و گوناگون در مورد کیفیت ارائه شده است.</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 کیفیت به عنوان درجه ای که یک محصول با انتظارات مشتری و مشخصات ارائه شده تطبیق دارد تعریف شده است(روستا و دیگران، </w:t>
      </w:r>
      <w:r w:rsidRPr="00AB3EC7">
        <w:rPr>
          <w:rFonts w:cs="Times New Roman"/>
          <w:sz w:val="26"/>
          <w:szCs w:val="28"/>
          <w:rtl/>
          <w:lang w:bidi="fa-IR"/>
        </w:rPr>
        <w:t>۱۳۸۵</w:t>
      </w:r>
      <w:r w:rsidRPr="00AB3EC7">
        <w:rPr>
          <w:rFonts w:cs="Times New Roman"/>
          <w:sz w:val="26"/>
          <w:szCs w:val="28"/>
          <w:rtl/>
        </w:rPr>
        <w:t xml:space="preserve">، </w:t>
      </w:r>
      <w:r w:rsidRPr="00AB3EC7">
        <w:rPr>
          <w:rFonts w:cs="Times New Roman"/>
          <w:sz w:val="26"/>
          <w:szCs w:val="28"/>
          <w:rtl/>
          <w:lang w:bidi="fa-IR"/>
        </w:rPr>
        <w:t>۳۷۸-۳۷۶)</w:t>
      </w:r>
      <w:r>
        <w:rPr>
          <w:rStyle w:val="FootnoteReference"/>
          <w:sz w:val="26"/>
          <w:rtl/>
          <w:lang w:bidi="fa-IR"/>
        </w:rPr>
        <w:footnoteReference w:id="57"/>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کیفیت توسط مشتری تعیین می شود، نه توسط تولید کننده. به عبارت دقیق تر، کیفیت مجموعه ای از خصوصیات و مشخصات یک کالا یا خدمت است که احتیاجات و رضایت مصرف کننده را تأمین می کند.</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 جامعۀ کنترل کیفیت آمریکا واژۀ کیفیت را به صورت زیر تعریف کرده است: “مجموعۀ ویژگی ها و خصوصیات یک قلم کالا یا یک نوع خدمت که بتواند نیازهای آشکار و پنهان خریدار را تأمین نماید.” </w:t>
      </w:r>
      <w:r w:rsidRPr="00331751">
        <w:rPr>
          <w:rFonts w:cs="Times New Roman" w:hint="cs"/>
          <w:sz w:val="26"/>
          <w:szCs w:val="28"/>
          <w:rtl/>
          <w:lang w:bidi="fa-IR"/>
        </w:rPr>
        <w:t xml:space="preserve">(کاتلر و آرمسترانگ، </w:t>
      </w:r>
      <w:r>
        <w:rPr>
          <w:rFonts w:cs="Times New Roman" w:hint="cs"/>
          <w:sz w:val="26"/>
          <w:szCs w:val="28"/>
          <w:rtl/>
          <w:lang w:bidi="fa-IR"/>
        </w:rPr>
        <w:t xml:space="preserve">2001، </w:t>
      </w:r>
      <w:r w:rsidRPr="00331751">
        <w:rPr>
          <w:rFonts w:cs="Times New Roman" w:hint="cs"/>
          <w:sz w:val="26"/>
          <w:szCs w:val="28"/>
          <w:rtl/>
          <w:lang w:bidi="fa-IR"/>
        </w:rPr>
        <w:t xml:space="preserve"> ۸۷۷)</w:t>
      </w:r>
      <w:r>
        <w:rPr>
          <w:rStyle w:val="FootnoteReference"/>
          <w:sz w:val="26"/>
          <w:rtl/>
          <w:lang w:bidi="fa-IR"/>
        </w:rPr>
        <w:footnoteReference w:id="58"/>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p>
    <w:p w:rsidR="003F5A8E" w:rsidRPr="00AB3EC7" w:rsidRDefault="003F5A8E" w:rsidP="003F5A8E">
      <w:pPr>
        <w:pStyle w:val="Heading1"/>
        <w:rPr>
          <w:rtl/>
        </w:rPr>
      </w:pPr>
      <w:bookmarkStart w:id="29" w:name="_Toc299383223"/>
      <w:r w:rsidRPr="00AB3EC7">
        <w:rPr>
          <w:rFonts w:hint="cs"/>
          <w:rtl/>
        </w:rPr>
        <w:t>1</w:t>
      </w:r>
      <w:r w:rsidRPr="00AB3EC7">
        <w:rPr>
          <w:rtl/>
        </w:rPr>
        <w:t>-</w:t>
      </w:r>
      <w:r w:rsidRPr="00AB3EC7">
        <w:rPr>
          <w:rFonts w:hint="cs"/>
          <w:rtl/>
        </w:rPr>
        <w:t>11</w:t>
      </w:r>
      <w:r w:rsidRPr="00AB3EC7">
        <w:rPr>
          <w:rtl/>
        </w:rPr>
        <w:t>-2کیفیت خدمات</w:t>
      </w:r>
      <w:bookmarkEnd w:id="29"/>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علی رغم گذشت زمان طولانی از طرح موضوع کیفیت خدمات و شیوه های سنجش و ارزیابی آن، نه تنها توجّه به این موضوع کاهش نیافته بلکه به دلیل اهمّیت فزایندۀ خدمات در اقتصاد کشورها به خصوص اقتصادهای مدرن پیشرفته نقش آن بیش از پیش اهمّیت یافته است. سنجش کیفیت در سازمان های خدماتی، </w:t>
      </w:r>
      <w:r w:rsidRPr="00AB3EC7">
        <w:rPr>
          <w:rFonts w:cs="Times New Roman"/>
          <w:sz w:val="26"/>
          <w:szCs w:val="28"/>
          <w:rtl/>
        </w:rPr>
        <w:lastRenderedPageBreak/>
        <w:t xml:space="preserve">سنجشی است از اینکه تا چه اندازه، خدمت ارائه شده انتظارات مشتریان را برآورده می سازد. (میر غفوری و دیگران، </w:t>
      </w:r>
      <w:r w:rsidRPr="00AB3EC7">
        <w:rPr>
          <w:rFonts w:cs="Times New Roman"/>
          <w:sz w:val="26"/>
          <w:szCs w:val="28"/>
          <w:rtl/>
          <w:lang w:bidi="fa-IR"/>
        </w:rPr>
        <w:t>۱۳۸۸</w:t>
      </w:r>
      <w:r w:rsidRPr="00AB3EC7">
        <w:rPr>
          <w:rFonts w:cs="Times New Roman"/>
          <w:sz w:val="26"/>
          <w:szCs w:val="28"/>
          <w:rtl/>
        </w:rPr>
        <w:t xml:space="preserve">، </w:t>
      </w:r>
      <w:r w:rsidRPr="00AB3EC7">
        <w:rPr>
          <w:rFonts w:cs="Times New Roman"/>
          <w:sz w:val="26"/>
          <w:szCs w:val="28"/>
          <w:rtl/>
          <w:lang w:bidi="fa-IR"/>
        </w:rPr>
        <w:t>۶۶)</w:t>
      </w:r>
      <w:r>
        <w:rPr>
          <w:rStyle w:val="FootnoteReference"/>
          <w:sz w:val="26"/>
          <w:rtl/>
          <w:lang w:bidi="fa-IR"/>
        </w:rPr>
        <w:footnoteReference w:id="59"/>
      </w:r>
      <w:r>
        <w:rPr>
          <w:rFonts w:cs="Times New Roman" w:hint="cs"/>
          <w:sz w:val="26"/>
          <w:szCs w:val="28"/>
          <w:rtl/>
          <w:lang w:bidi="fa-IR"/>
        </w:rPr>
        <w:t>.</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lang w:bidi="fa-IR"/>
        </w:rPr>
        <w:t xml:space="preserve"> </w:t>
      </w:r>
      <w:r w:rsidRPr="00AB3EC7">
        <w:rPr>
          <w:rFonts w:cs="Times New Roman"/>
          <w:sz w:val="26"/>
          <w:szCs w:val="28"/>
          <w:rtl/>
        </w:rPr>
        <w:t xml:space="preserve">آگاهی از مفهوم کیفیت خدمت و تلاش برای بهبود آن، به ارائۀ خدمات با کیفیت منجر شده و از طریق افزایش سطح کیفیت خدمات می توان افزایش رضایت مندی مشتریان را انتظار داشت. طبق تعریف پاراسورامان و همکاران؛ کیفیت خدمات، قضاوت مشتری(نگرش) مشتری است و تفاوت بین انتظارات مشتری از آنچه شرکت باید ارائه کند و عملکرد خدمت دریافت شده تعریف می شود. (هرینگتون و اسکات، </w:t>
      </w:r>
      <w:r w:rsidRPr="00AB3EC7">
        <w:rPr>
          <w:rFonts w:cs="Times New Roman"/>
          <w:sz w:val="26"/>
          <w:szCs w:val="28"/>
          <w:rtl/>
          <w:lang w:bidi="fa-IR"/>
        </w:rPr>
        <w:t>۲۰۰۹</w:t>
      </w:r>
      <w:r w:rsidRPr="00AB3EC7">
        <w:rPr>
          <w:rFonts w:cs="Times New Roman"/>
          <w:sz w:val="26"/>
          <w:szCs w:val="28"/>
          <w:rtl/>
        </w:rPr>
        <w:t xml:space="preserve">، </w:t>
      </w:r>
      <w:r w:rsidRPr="00AB3EC7">
        <w:rPr>
          <w:rFonts w:cs="Times New Roman"/>
          <w:sz w:val="26"/>
          <w:szCs w:val="28"/>
          <w:rtl/>
          <w:lang w:bidi="fa-IR"/>
        </w:rPr>
        <w:t>۱۲۲۱)</w:t>
      </w:r>
      <w:r>
        <w:rPr>
          <w:rStyle w:val="FootnoteReference"/>
          <w:sz w:val="26"/>
          <w:rtl/>
          <w:lang w:bidi="fa-IR"/>
        </w:rPr>
        <w:footnoteReference w:id="60"/>
      </w:r>
      <w:r w:rsidRPr="00AB3EC7">
        <w:rPr>
          <w:rFonts w:cs="Times New Roman"/>
          <w:sz w:val="26"/>
          <w:szCs w:val="28"/>
          <w:rtl/>
          <w:lang w:bidi="fa-IR"/>
        </w:rPr>
        <w:t xml:space="preserve"> </w:t>
      </w:r>
      <w:r>
        <w:rPr>
          <w:rFonts w:cs="Times New Roman" w:hint="cs"/>
          <w:sz w:val="26"/>
          <w:szCs w:val="28"/>
          <w:rtl/>
          <w:lang w:bidi="fa-IR"/>
        </w:rPr>
        <w:t>.</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بدین ترتیب می توان کیفیت خدمت را بر مبنای رضایت مشتری به صورت میزان اختلاف موجود مابین انتظارات یا خواستهای مشتری و درک او از عملکرد واقعی خدمت تعریف نمود (کاووسی و دیگران، </w:t>
      </w:r>
      <w:r w:rsidRPr="00AB3EC7">
        <w:rPr>
          <w:rFonts w:cs="Times New Roman"/>
          <w:sz w:val="26"/>
          <w:szCs w:val="28"/>
          <w:rtl/>
          <w:lang w:bidi="fa-IR"/>
        </w:rPr>
        <w:t>۱۳۸۴</w:t>
      </w:r>
      <w:r w:rsidRPr="00AB3EC7">
        <w:rPr>
          <w:rFonts w:cs="Times New Roman"/>
          <w:sz w:val="26"/>
          <w:szCs w:val="28"/>
          <w:rtl/>
        </w:rPr>
        <w:t xml:space="preserve">، </w:t>
      </w:r>
      <w:r w:rsidRPr="00AB3EC7">
        <w:rPr>
          <w:rFonts w:cs="Times New Roman"/>
          <w:sz w:val="26"/>
          <w:szCs w:val="28"/>
          <w:rtl/>
          <w:lang w:bidi="fa-IR"/>
        </w:rPr>
        <w:t>۴۵۵)</w:t>
      </w:r>
      <w:r>
        <w:rPr>
          <w:rStyle w:val="FootnoteReference"/>
          <w:sz w:val="26"/>
          <w:rtl/>
          <w:lang w:bidi="fa-IR"/>
        </w:rPr>
        <w:footnoteReference w:id="61"/>
      </w:r>
      <w:r>
        <w:rPr>
          <w:rFonts w:cs="Times New Roman" w:hint="cs"/>
          <w:sz w:val="26"/>
          <w:szCs w:val="28"/>
          <w:rtl/>
          <w:lang w:bidi="fa-IR"/>
        </w:rPr>
        <w:t>.</w:t>
      </w:r>
    </w:p>
    <w:p w:rsidR="003F5A8E" w:rsidRDefault="003F5A8E" w:rsidP="003F5A8E">
      <w:pPr>
        <w:spacing w:line="360" w:lineRule="auto"/>
        <w:jc w:val="both"/>
        <w:rPr>
          <w:rFonts w:cs="Times New Roman"/>
          <w:sz w:val="26"/>
          <w:szCs w:val="28"/>
          <w:lang w:bidi="fa-IR"/>
        </w:rPr>
      </w:pPr>
      <w:r w:rsidRPr="00AB3EC7">
        <w:rPr>
          <w:rFonts w:cs="Times New Roman"/>
          <w:sz w:val="26"/>
          <w:szCs w:val="28"/>
          <w:rtl/>
        </w:rPr>
        <w:t xml:space="preserve">در نتیجه، در بخش بانکداری کیفیت خدمات درک شده از تفاوت میان ادراکات مشتریان از خدمات ارائه شده توسط بانک(خدمت درک شده) و انتظارات آنها از بانک ها که چنین خدماتی را ارائه می دهند نتیجه می شود (باهیا و نانتل، </w:t>
      </w:r>
      <w:r w:rsidRPr="00AB3EC7">
        <w:rPr>
          <w:rFonts w:cs="Times New Roman"/>
          <w:sz w:val="26"/>
          <w:szCs w:val="28"/>
          <w:rtl/>
          <w:lang w:bidi="fa-IR"/>
        </w:rPr>
        <w:t>۲۰۰۰</w:t>
      </w:r>
      <w:r w:rsidRPr="00AB3EC7">
        <w:rPr>
          <w:rFonts w:cs="Times New Roman"/>
          <w:sz w:val="26"/>
          <w:szCs w:val="28"/>
          <w:rtl/>
        </w:rPr>
        <w:t xml:space="preserve">، </w:t>
      </w:r>
      <w:r w:rsidRPr="00AB3EC7">
        <w:rPr>
          <w:rFonts w:cs="Times New Roman"/>
          <w:sz w:val="26"/>
          <w:szCs w:val="28"/>
          <w:rtl/>
          <w:lang w:bidi="fa-IR"/>
        </w:rPr>
        <w:t>۸۴)</w:t>
      </w:r>
      <w:r>
        <w:rPr>
          <w:rStyle w:val="FootnoteReference"/>
          <w:sz w:val="26"/>
          <w:rtl/>
          <w:lang w:bidi="fa-IR"/>
        </w:rPr>
        <w:footnoteReference w:id="62"/>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Pr>
      </w:pPr>
    </w:p>
    <w:p w:rsidR="003F5A8E" w:rsidRPr="00AB3EC7" w:rsidRDefault="003F5A8E" w:rsidP="003F5A8E">
      <w:pPr>
        <w:pStyle w:val="Heading1"/>
        <w:rPr>
          <w:rtl/>
        </w:rPr>
      </w:pPr>
      <w:bookmarkStart w:id="30" w:name="_Toc299383224"/>
      <w:r w:rsidRPr="00AB3EC7">
        <w:rPr>
          <w:rtl/>
        </w:rPr>
        <w:t>2-</w:t>
      </w:r>
      <w:r w:rsidRPr="00AB3EC7">
        <w:rPr>
          <w:rFonts w:hint="cs"/>
          <w:rtl/>
        </w:rPr>
        <w:t>11</w:t>
      </w:r>
      <w:r w:rsidRPr="00AB3EC7">
        <w:rPr>
          <w:rtl/>
        </w:rPr>
        <w:t>-2سروکوآل (ابزار سنجش کیفیت خدمات)</w:t>
      </w:r>
      <w:bookmarkEnd w:id="30"/>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“پاراسورامان ، زیتامل و بری” در تحقیقات خود(</w:t>
      </w:r>
      <w:r w:rsidRPr="00AB3EC7">
        <w:rPr>
          <w:rFonts w:cs="Times New Roman"/>
          <w:sz w:val="26"/>
          <w:szCs w:val="28"/>
          <w:rtl/>
          <w:lang w:bidi="fa-IR"/>
        </w:rPr>
        <w:t>۱۹۸۵</w:t>
      </w:r>
      <w:r>
        <w:rPr>
          <w:rFonts w:cs="Times New Roman"/>
          <w:sz w:val="26"/>
          <w:szCs w:val="28"/>
          <w:rtl/>
          <w:lang w:bidi="fa-IR"/>
        </w:rPr>
        <w:t>،</w:t>
      </w:r>
      <w:r w:rsidRPr="00AB3EC7">
        <w:rPr>
          <w:rFonts w:cs="Times New Roman"/>
          <w:sz w:val="26"/>
          <w:szCs w:val="28"/>
          <w:rtl/>
          <w:lang w:bidi="fa-IR"/>
        </w:rPr>
        <w:t>۱۹۸۸) ۵</w:t>
      </w:r>
      <w:r w:rsidRPr="00AB3EC7">
        <w:rPr>
          <w:rFonts w:cs="Times New Roman"/>
          <w:sz w:val="26"/>
          <w:szCs w:val="28"/>
          <w:rtl/>
        </w:rPr>
        <w:t xml:space="preserve"> بعد مختلف برای کیفیت در عرصۀ خدمات را شناسایی کردند که قضاوت مشتریان در زمینۀ کیفیت خدمات بر مبنای آنها صورت می گیرد. این ابعاد عبارتند از:</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۱- </w:t>
      </w:r>
      <w:r w:rsidRPr="00AB3EC7">
        <w:rPr>
          <w:rFonts w:cs="Times New Roman"/>
          <w:sz w:val="26"/>
          <w:szCs w:val="28"/>
          <w:rtl/>
        </w:rPr>
        <w:t>وضعیت ظاهری و امکانات (ظاهر تسهیلات فیزیکی، تجهیزات، ظاهر کارکنان و وسایل ارتباطی به لحاظ ظاهری).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۲- </w:t>
      </w:r>
      <w:r w:rsidRPr="00AB3EC7">
        <w:rPr>
          <w:rFonts w:cs="Times New Roman"/>
          <w:sz w:val="26"/>
          <w:szCs w:val="28"/>
          <w:rtl/>
        </w:rPr>
        <w:t>قابلیت اطمینان (توانایی انجام خدمات تعهد شده به شکل صحیح و قابل اطمینان).</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lastRenderedPageBreak/>
        <w:t xml:space="preserve">۳- </w:t>
      </w:r>
      <w:r w:rsidRPr="00AB3EC7">
        <w:rPr>
          <w:rFonts w:cs="Times New Roman"/>
          <w:sz w:val="26"/>
          <w:szCs w:val="28"/>
          <w:rtl/>
        </w:rPr>
        <w:t>رغبت یا اشتیاق برای پاسخگویی (تمایل به یاری رسانی به مشتریان و ارائۀ خدمات بموقع سریع).</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۴- </w:t>
      </w:r>
      <w:r w:rsidRPr="00AB3EC7">
        <w:rPr>
          <w:rFonts w:cs="Times New Roman"/>
          <w:sz w:val="26"/>
          <w:szCs w:val="28"/>
          <w:rtl/>
        </w:rPr>
        <w:t>تضمین (دانش و تواضع کارکنان و توانایی آنان برای ایجاد اعتماد و اطمینان).</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۵- </w:t>
      </w:r>
      <w:r w:rsidRPr="00AB3EC7">
        <w:rPr>
          <w:rFonts w:cs="Times New Roman"/>
          <w:sz w:val="26"/>
          <w:szCs w:val="28"/>
          <w:rtl/>
        </w:rPr>
        <w:t>همدلی (اهمّیت دادن و بذل توجّه به تک تک مشتریان).</w:t>
      </w:r>
    </w:p>
    <w:p w:rsidR="003F5A8E" w:rsidRDefault="003F5A8E" w:rsidP="003F5A8E">
      <w:pPr>
        <w:spacing w:line="360" w:lineRule="auto"/>
        <w:jc w:val="both"/>
        <w:rPr>
          <w:rFonts w:cs="Times New Roman"/>
          <w:sz w:val="26"/>
          <w:szCs w:val="28"/>
          <w:rtl/>
          <w:lang w:bidi="fa-IR"/>
        </w:rPr>
      </w:pPr>
      <w:r w:rsidRPr="00AB3EC7">
        <w:rPr>
          <w:rFonts w:cs="Times New Roman"/>
          <w:sz w:val="26"/>
          <w:szCs w:val="28"/>
          <w:rtl/>
        </w:rPr>
        <w:t xml:space="preserve">آنان برای هر یک از این ابعاد مؤلّفه هایی ذکر و براساس آن پرسشنامه ای طراحی کردند. این پرسشنامه دو بار در شکل های مختلف توزیع می شود. نخست برای سنجش انتظارات و سپس برای سنجش ادراکات مشتریان از خدمات (روزس و دیگران، </w:t>
      </w:r>
      <w:r w:rsidRPr="00AB3EC7">
        <w:rPr>
          <w:rFonts w:cs="Times New Roman"/>
          <w:sz w:val="26"/>
          <w:szCs w:val="28"/>
          <w:rtl/>
          <w:lang w:bidi="fa-IR"/>
        </w:rPr>
        <w:t>۲۰۰۹</w:t>
      </w:r>
      <w:r w:rsidRPr="00AB3EC7">
        <w:rPr>
          <w:rFonts w:cs="Times New Roman"/>
          <w:sz w:val="26"/>
          <w:szCs w:val="28"/>
          <w:rtl/>
        </w:rPr>
        <w:t xml:space="preserve">، </w:t>
      </w:r>
      <w:r w:rsidRPr="00AB3EC7">
        <w:rPr>
          <w:rFonts w:cs="Times New Roman"/>
          <w:sz w:val="26"/>
          <w:szCs w:val="28"/>
          <w:rtl/>
          <w:lang w:bidi="fa-IR"/>
        </w:rPr>
        <w:t>۸۷۷)</w:t>
      </w:r>
      <w:r>
        <w:rPr>
          <w:rStyle w:val="FootnoteReference"/>
          <w:sz w:val="26"/>
          <w:rtl/>
          <w:lang w:bidi="fa-IR"/>
        </w:rPr>
        <w:footnoteReference w:id="63"/>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p>
    <w:p w:rsidR="003F5A8E" w:rsidRPr="00AB3EC7" w:rsidRDefault="003F5A8E" w:rsidP="003F5A8E">
      <w:pPr>
        <w:pStyle w:val="Heading1"/>
        <w:rPr>
          <w:rtl/>
        </w:rPr>
      </w:pPr>
      <w:bookmarkStart w:id="31" w:name="_Toc299383225"/>
      <w:r w:rsidRPr="00AB3EC7">
        <w:rPr>
          <w:rtl/>
        </w:rPr>
        <w:t>1-2-</w:t>
      </w:r>
      <w:r w:rsidRPr="00AB3EC7">
        <w:rPr>
          <w:rFonts w:hint="cs"/>
          <w:rtl/>
        </w:rPr>
        <w:t>11</w:t>
      </w:r>
      <w:r w:rsidRPr="00AB3EC7">
        <w:rPr>
          <w:rtl/>
        </w:rPr>
        <w:t>-2</w:t>
      </w:r>
      <w:r w:rsidRPr="00AB3EC7">
        <w:t>BSQ</w:t>
      </w:r>
      <w:r w:rsidRPr="00AB3EC7">
        <w:rPr>
          <w:rtl/>
        </w:rPr>
        <w:t xml:space="preserve"> (ابزار سنجش کیفیت خدمات بانکی)</w:t>
      </w:r>
      <w:bookmarkEnd w:id="31"/>
    </w:p>
    <w:p w:rsidR="003F5A8E" w:rsidRDefault="003F5A8E" w:rsidP="003F5A8E">
      <w:pPr>
        <w:spacing w:line="360" w:lineRule="auto"/>
        <w:jc w:val="both"/>
        <w:rPr>
          <w:rFonts w:cs="Times New Roman"/>
          <w:sz w:val="26"/>
          <w:szCs w:val="28"/>
          <w:rtl/>
        </w:rPr>
      </w:pPr>
      <w:r w:rsidRPr="00AB3EC7">
        <w:rPr>
          <w:rFonts w:cs="Times New Roman"/>
          <w:sz w:val="26"/>
          <w:szCs w:val="28"/>
          <w:rtl/>
        </w:rPr>
        <w:t xml:space="preserve">از آنجا که فراگیر بودن ابعاد سروکوآل برای خدمات گوناگون مورد تردید قرار گرفته است برخی از محقّقان تغییراتی در آن اعمال کرده اند (باتل، </w:t>
      </w:r>
      <w:r w:rsidRPr="00AB3EC7">
        <w:rPr>
          <w:rFonts w:cs="Times New Roman"/>
          <w:sz w:val="26"/>
          <w:szCs w:val="28"/>
          <w:rtl/>
          <w:lang w:bidi="fa-IR"/>
        </w:rPr>
        <w:t>۱۹۹۶</w:t>
      </w:r>
      <w:r w:rsidRPr="00AB3EC7">
        <w:rPr>
          <w:rFonts w:cs="Times New Roman"/>
          <w:sz w:val="26"/>
          <w:szCs w:val="28"/>
          <w:rtl/>
        </w:rPr>
        <w:t xml:space="preserve">، </w:t>
      </w:r>
      <w:r>
        <w:rPr>
          <w:rFonts w:cs="Times New Roman" w:hint="cs"/>
          <w:sz w:val="26"/>
          <w:szCs w:val="28"/>
          <w:rtl/>
          <w:lang w:bidi="fa-IR"/>
        </w:rPr>
        <w:t>11-10</w:t>
      </w:r>
      <w:r w:rsidRPr="00AB3EC7">
        <w:rPr>
          <w:rFonts w:cs="Times New Roman"/>
          <w:sz w:val="26"/>
          <w:szCs w:val="28"/>
          <w:rtl/>
          <w:lang w:bidi="fa-IR"/>
        </w:rPr>
        <w:t>)</w:t>
      </w:r>
      <w:r>
        <w:rPr>
          <w:rStyle w:val="FootnoteReference"/>
          <w:sz w:val="26"/>
          <w:rtl/>
          <w:lang w:bidi="fa-IR"/>
        </w:rPr>
        <w:footnoteReference w:id="64"/>
      </w:r>
      <w:r>
        <w:rPr>
          <w:rFonts w:cs="Times New Roman" w:hint="cs"/>
          <w:sz w:val="26"/>
          <w:szCs w:val="28"/>
          <w:rtl/>
          <w:lang w:bidi="fa-IR"/>
        </w:rPr>
        <w:t>.</w:t>
      </w:r>
      <w:r w:rsidRPr="00AB3EC7">
        <w:rPr>
          <w:rFonts w:cs="Times New Roman"/>
          <w:sz w:val="26"/>
          <w:szCs w:val="28"/>
          <w:rtl/>
          <w:lang w:bidi="fa-IR"/>
        </w:rPr>
        <w:t xml:space="preserve"> </w:t>
      </w:r>
      <w:r w:rsidRPr="00AB3EC7">
        <w:rPr>
          <w:rFonts w:cs="Times New Roman"/>
          <w:sz w:val="26"/>
          <w:szCs w:val="28"/>
          <w:rtl/>
        </w:rPr>
        <w:t xml:space="preserve">بطور خاص، کامیلیا باهیا و ژاک نانتل در تحقیقی جامع در سال </w:t>
      </w:r>
      <w:r w:rsidRPr="00AB3EC7">
        <w:rPr>
          <w:rFonts w:cs="Times New Roman"/>
          <w:sz w:val="26"/>
          <w:szCs w:val="28"/>
          <w:rtl/>
          <w:lang w:bidi="fa-IR"/>
        </w:rPr>
        <w:t>۲۰۰۰</w:t>
      </w:r>
      <w:r w:rsidRPr="00AB3EC7">
        <w:rPr>
          <w:rFonts w:cs="Times New Roman"/>
          <w:sz w:val="26"/>
          <w:szCs w:val="28"/>
          <w:rtl/>
        </w:rPr>
        <w:t xml:space="preserve"> میلادی در کشور کانادا، دربارۀ سروکوآل و کاستی های آن برای اندازه گیری کیفیت خدمات در بخش بانکداری، نکاتی را متذکّر شده اند. ایراد اصلی آنان به فقدان جامعیت و کلّی نگری ابعاد این مقیاس است.</w:t>
      </w:r>
    </w:p>
    <w:p w:rsidR="003F5A8E" w:rsidRDefault="003F5A8E" w:rsidP="003F5A8E">
      <w:pPr>
        <w:spacing w:line="360" w:lineRule="auto"/>
        <w:jc w:val="both"/>
        <w:rPr>
          <w:rFonts w:cs="Times New Roman"/>
          <w:sz w:val="26"/>
          <w:szCs w:val="28"/>
          <w:rtl/>
        </w:rPr>
      </w:pP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 xml:space="preserve"> آنان معتقدند که همیشه لازم است در بررسی برخی خدمات، ابعاد دیگری به سروکوآل افزوده شود، باهیا ونانتل با بازنگری </w:t>
      </w:r>
      <w:r>
        <w:rPr>
          <w:rFonts w:cs="Times New Roman" w:hint="cs"/>
          <w:sz w:val="26"/>
          <w:szCs w:val="28"/>
          <w:rtl/>
        </w:rPr>
        <w:t xml:space="preserve"> </w:t>
      </w:r>
      <w:r w:rsidRPr="00AB3EC7">
        <w:rPr>
          <w:rFonts w:cs="Times New Roman"/>
          <w:sz w:val="26"/>
          <w:szCs w:val="28"/>
          <w:rtl/>
        </w:rPr>
        <w:t>در ابعاد کیفیت خدمات بر</w:t>
      </w:r>
      <w:r>
        <w:rPr>
          <w:rFonts w:cs="Times New Roman" w:hint="cs"/>
          <w:sz w:val="26"/>
          <w:szCs w:val="28"/>
          <w:rtl/>
        </w:rPr>
        <w:t xml:space="preserve"> </w:t>
      </w:r>
      <w:r w:rsidRPr="00AB3EC7">
        <w:rPr>
          <w:rFonts w:cs="Times New Roman"/>
          <w:sz w:val="26"/>
          <w:szCs w:val="28"/>
          <w:rtl/>
        </w:rPr>
        <w:t xml:space="preserve">مبنای مباحث بازاریابی و ویژگی های خاص بانکداری، </w:t>
      </w:r>
      <w:r w:rsidRPr="00AB3EC7">
        <w:rPr>
          <w:rFonts w:cs="Times New Roman"/>
          <w:sz w:val="26"/>
          <w:szCs w:val="28"/>
          <w:rtl/>
          <w:lang w:bidi="fa-IR"/>
        </w:rPr>
        <w:t>۶</w:t>
      </w:r>
      <w:r w:rsidRPr="00AB3EC7">
        <w:rPr>
          <w:rFonts w:cs="Times New Roman"/>
          <w:sz w:val="26"/>
          <w:szCs w:val="28"/>
          <w:rtl/>
        </w:rPr>
        <w:t xml:space="preserve"> بعد ارائه کردند که شامل </w:t>
      </w:r>
      <w:r w:rsidRPr="00AB3EC7">
        <w:rPr>
          <w:rFonts w:cs="Times New Roman"/>
          <w:sz w:val="26"/>
          <w:szCs w:val="28"/>
          <w:rtl/>
          <w:lang w:bidi="fa-IR"/>
        </w:rPr>
        <w:t>۳۱</w:t>
      </w:r>
      <w:r w:rsidRPr="00AB3EC7">
        <w:rPr>
          <w:rFonts w:cs="Times New Roman"/>
          <w:sz w:val="26"/>
          <w:szCs w:val="28"/>
          <w:rtl/>
        </w:rPr>
        <w:t xml:space="preserve"> آیتم بود. سپس عنوان شد که کارشناسان و خبرگان برای استفادۀ مفید از این ابزار وظایف زیر را به عهده دارند: بررسی ارتباط هر آیتم با سنجش ساختار از کیفیت خدمات ادراک شده در بخش بانکداری- دسته بندی دوبارۀ آیتم های طبقه بندی شده- مشخص کردن آیتم های مبهم و جایگزین کردن موارد بهتر- در صورت لزوم افزودن آیتم های اضافی (باهیا و نانتل، </w:t>
      </w:r>
      <w:r w:rsidRPr="00AB3EC7">
        <w:rPr>
          <w:rFonts w:cs="Times New Roman"/>
          <w:sz w:val="26"/>
          <w:szCs w:val="28"/>
          <w:rtl/>
          <w:lang w:bidi="fa-IR"/>
        </w:rPr>
        <w:t>۲۰۰۰</w:t>
      </w:r>
      <w:r w:rsidRPr="00AB3EC7">
        <w:rPr>
          <w:rFonts w:cs="Times New Roman"/>
          <w:sz w:val="26"/>
          <w:szCs w:val="28"/>
          <w:rtl/>
        </w:rPr>
        <w:t xml:space="preserve">، </w:t>
      </w:r>
      <w:r w:rsidRPr="00AB3EC7">
        <w:rPr>
          <w:rFonts w:cs="Times New Roman"/>
          <w:sz w:val="26"/>
          <w:szCs w:val="28"/>
          <w:rtl/>
          <w:lang w:bidi="fa-IR"/>
        </w:rPr>
        <w:t>۸۴)</w:t>
      </w:r>
      <w:r>
        <w:rPr>
          <w:rStyle w:val="FootnoteReference"/>
          <w:sz w:val="26"/>
          <w:rtl/>
          <w:lang w:bidi="fa-IR"/>
        </w:rPr>
        <w:footnoteReference w:id="65"/>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lastRenderedPageBreak/>
        <w:t>پس از آن دانشمندان دیگری با تصحیح و تعدیل این ابزار آن را در کشورهای یونان، بلغارستان، آلبانی، صربستان، مقدونیه بکار بردند (گلاولی و دیگران،</w:t>
      </w:r>
      <w:r w:rsidRPr="00AB3EC7">
        <w:rPr>
          <w:rFonts w:cs="Times New Roman"/>
          <w:sz w:val="26"/>
          <w:szCs w:val="28"/>
          <w:rtl/>
          <w:lang w:bidi="fa-IR"/>
        </w:rPr>
        <w:t>۲۰۰۶</w:t>
      </w:r>
      <w:r w:rsidRPr="00AB3EC7">
        <w:rPr>
          <w:rFonts w:cs="Times New Roman"/>
          <w:sz w:val="26"/>
          <w:szCs w:val="28"/>
          <w:rtl/>
        </w:rPr>
        <w:t xml:space="preserve"> و </w:t>
      </w:r>
      <w:r w:rsidRPr="00AB3EC7">
        <w:rPr>
          <w:rFonts w:cs="Times New Roman"/>
          <w:sz w:val="26"/>
          <w:szCs w:val="28"/>
          <w:rtl/>
          <w:lang w:bidi="fa-IR"/>
        </w:rPr>
        <w:t>۲۰۰۷)</w:t>
      </w:r>
      <w:r>
        <w:rPr>
          <w:rStyle w:val="FootnoteReference"/>
          <w:sz w:val="26"/>
          <w:rtl/>
          <w:lang w:bidi="fa-IR"/>
        </w:rPr>
        <w:footnoteReference w:id="66"/>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در ایران نیز برای هر بعد با بازنگری در پرسشنامۀ استاندارد کیفیت خدمات بانکی و براساس شرایط بومی و خصوصیات بانکداری در ایران مؤلّفه هایی ارائه شده است (هادی</w:t>
      </w:r>
      <w:r>
        <w:rPr>
          <w:rFonts w:cs="Times New Roman" w:hint="cs"/>
          <w:sz w:val="26"/>
          <w:szCs w:val="28"/>
          <w:rtl/>
        </w:rPr>
        <w:t xml:space="preserve"> </w:t>
      </w:r>
      <w:r w:rsidRPr="00AB3EC7">
        <w:rPr>
          <w:rFonts w:cs="Times New Roman"/>
          <w:sz w:val="26"/>
          <w:szCs w:val="28"/>
          <w:rtl/>
        </w:rPr>
        <w:t xml:space="preserve">زاده و شاهدی، </w:t>
      </w:r>
      <w:r w:rsidRPr="00AB3EC7">
        <w:rPr>
          <w:rFonts w:cs="Times New Roman"/>
          <w:sz w:val="26"/>
          <w:szCs w:val="28"/>
          <w:rtl/>
          <w:lang w:bidi="fa-IR"/>
        </w:rPr>
        <w:t>۱۳۸۷</w:t>
      </w:r>
      <w:r w:rsidRPr="00AB3EC7">
        <w:rPr>
          <w:rFonts w:cs="Times New Roman"/>
          <w:sz w:val="26"/>
          <w:szCs w:val="28"/>
          <w:rtl/>
        </w:rPr>
        <w:t xml:space="preserve">، </w:t>
      </w:r>
      <w:r w:rsidRPr="00AB3EC7">
        <w:rPr>
          <w:rFonts w:cs="Times New Roman"/>
          <w:sz w:val="26"/>
          <w:szCs w:val="28"/>
          <w:rtl/>
          <w:lang w:bidi="fa-IR"/>
        </w:rPr>
        <w:t>۱۳۰)</w:t>
      </w:r>
      <w:r>
        <w:rPr>
          <w:rFonts w:cs="Times New Roman" w:hint="cs"/>
          <w:sz w:val="26"/>
          <w:szCs w:val="28"/>
          <w:vertAlign w:val="superscript"/>
          <w:rtl/>
          <w:lang w:bidi="fa-IR"/>
        </w:rPr>
        <w:t>3</w:t>
      </w:r>
      <w:r>
        <w:rPr>
          <w:rFonts w:cs="Times New Roman" w:hint="cs"/>
          <w:sz w:val="26"/>
          <w:szCs w:val="28"/>
          <w:rtl/>
          <w:lang w:bidi="fa-IR"/>
        </w:rPr>
        <w:t>.</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اثربخشی: ارائۀ کارا و مؤثّر خدمات، دانش و مهارت لازم برای انجام خدمت، توانایی کارکنان در به کارگیری مهارت های ارتباطی و شناسایی مشتریان.</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تضمین: قابلیت اعتماد، درستکاری، امانتداری، برخورد رازدارانه با تقاضاهای مشتریان، دور بودن از مخاطره و ریسک.</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قابلیت دسترسی: قابلیت دسترسی و سهولت برقراری ارتباط و سرعت ارائۀ خدمات بانکی.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بها: هزینۀ ارائۀ خدمات بانکی.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ابعاد فیزیکی: ظاهر و پاکیزگی تسهیلات و تجهیزات و دکوراسیون و کارآیی محیط خدماتی.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تنوّع خدمات: دامنه، سازگاری و نوآوری خدمات بانکی.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قابلیت اطمینان: توانایی انجام دقیق و بدون خطا و قابل اطمینان خدمت وعده داده شده.</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rPr>
        <w:t>باید دانست که در هر بعد موارد زیر مطرح می شود:</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۱) </w:t>
      </w:r>
      <w:r w:rsidRPr="00AB3EC7">
        <w:rPr>
          <w:rFonts w:cs="Times New Roman"/>
          <w:sz w:val="26"/>
          <w:szCs w:val="28"/>
          <w:rtl/>
        </w:rPr>
        <w:t>اثربخشی: برخورد مؤدّبانۀ کارکنان- اهمیت قائل شدن برای مشتریان- عدم تأخیر در ارائۀ خدمات بانکی- اطلاع رسانی دقیق به مشتریان- ارائۀ خدمات متناسب با نیازهای مشتریان- داشتن کارکنان ماهر- عدم تناقض میان تصمیمات مدیریت و کارکنان- شناخت مشتریان توسط کارکنان.</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۲) </w:t>
      </w:r>
      <w:r w:rsidRPr="00AB3EC7">
        <w:rPr>
          <w:rFonts w:cs="Times New Roman"/>
          <w:sz w:val="26"/>
          <w:szCs w:val="28"/>
          <w:rtl/>
        </w:rPr>
        <w:t>تضمین: تمایل کارکنان برای کمک به مشتریان- تمایل کارکنان برای حلّ مشکل مشتریان- ارائۀ اطلاعات صحیح به مشتریان- محرمانه ماندن اطلاعات هر یک از مشتریان- برخورداری بانک از شهرتی مناسب- ایجاد احساس امنیت در مشتریان- مورد اعتماد بودن بانک.</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lastRenderedPageBreak/>
        <w:t xml:space="preserve">۳) </w:t>
      </w:r>
      <w:r w:rsidRPr="00AB3EC7">
        <w:rPr>
          <w:rFonts w:cs="Times New Roman"/>
          <w:sz w:val="26"/>
          <w:szCs w:val="28"/>
          <w:rtl/>
        </w:rPr>
        <w:t>قابلیت دسترسی: برخورداری از تجهیزات مدرن بانکی- صرف زمان کافی برای پاسخگویی به مشتریان- تعداد مناسب تحویل داران در هر شعبه- جابجایی سریع مشتریان در صف ها- عدم انتظار طولانی مدت برای دریافت خدمات- مناسب بودن ساعات کاری بانک- داشتن ماشین های خودپرداز به تعداد کافی.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۴) </w:t>
      </w:r>
      <w:r w:rsidRPr="00AB3EC7">
        <w:rPr>
          <w:rFonts w:cs="Times New Roman"/>
          <w:sz w:val="26"/>
          <w:szCs w:val="28"/>
          <w:rtl/>
        </w:rPr>
        <w:t>بها: متناسب بودن نرخ بهرۀ بانکی- منطقی بودن هزینه های افتتاح حساب بانکی- مناسب بودن کارمزد خدمات بانکی.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۵) </w:t>
      </w:r>
      <w:r w:rsidRPr="00AB3EC7">
        <w:rPr>
          <w:rFonts w:cs="Times New Roman"/>
          <w:sz w:val="26"/>
          <w:szCs w:val="28"/>
          <w:rtl/>
        </w:rPr>
        <w:t>ابعاد فیزیکی: زیبایی دکوراسیون شعبه ها- پاکیزه بودن تجهیزات بانک- منظم بودن محیط کاری- استفاده از فرم هایی با ظاهری جذّاب- آراستگی ظاهری کارکنان.</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۶) </w:t>
      </w:r>
      <w:r w:rsidRPr="00AB3EC7">
        <w:rPr>
          <w:rFonts w:cs="Times New Roman"/>
          <w:sz w:val="26"/>
          <w:szCs w:val="28"/>
          <w:rtl/>
        </w:rPr>
        <w:t>تنوّع خدمات: صدور انواع کارت های اعتباری- ارائۀ مناسب خدمات اینترنتی- متنوّع بودن تسهیلات بانکی- متنوّع بودن حساب های بانکی.</w:t>
      </w:r>
    </w:p>
    <w:p w:rsidR="003F5A8E" w:rsidRPr="00AB3EC7" w:rsidRDefault="003F5A8E" w:rsidP="003F5A8E">
      <w:pPr>
        <w:spacing w:line="360" w:lineRule="auto"/>
        <w:jc w:val="both"/>
        <w:rPr>
          <w:rFonts w:cs="Times New Roman"/>
          <w:sz w:val="26"/>
          <w:szCs w:val="28"/>
          <w:rtl/>
        </w:rPr>
      </w:pPr>
      <w:r w:rsidRPr="00AB3EC7">
        <w:rPr>
          <w:rFonts w:cs="Times New Roman"/>
          <w:sz w:val="26"/>
          <w:szCs w:val="28"/>
          <w:rtl/>
          <w:lang w:bidi="fa-IR"/>
        </w:rPr>
        <w:t xml:space="preserve">۷) </w:t>
      </w:r>
      <w:r w:rsidRPr="00AB3EC7">
        <w:rPr>
          <w:rFonts w:cs="Times New Roman"/>
          <w:sz w:val="26"/>
          <w:szCs w:val="28"/>
          <w:rtl/>
        </w:rPr>
        <w:t>قابلیت اطمینان: ارائۀ خدمات در زمان وعده داده شده- کارآ بودن سیستم های خودپرداز- دقیق بودن صورت حساب های بانکی- عدم اشتباه در ارائۀ خدمات بانکی- دقیق بودن سوابق بایگانی شدۀ حسابها.</w:t>
      </w:r>
    </w:p>
    <w:p w:rsidR="003F5A8E" w:rsidRPr="00AB3EC7" w:rsidRDefault="003F5A8E" w:rsidP="003F5A8E">
      <w:pPr>
        <w:spacing w:line="360" w:lineRule="auto"/>
        <w:jc w:val="both"/>
        <w:rPr>
          <w:rFonts w:cs="Times New Roman"/>
          <w:bCs/>
          <w:sz w:val="26"/>
          <w:szCs w:val="28"/>
          <w:rtl/>
          <w:lang w:bidi="fa-IR"/>
        </w:rPr>
      </w:pPr>
    </w:p>
    <w:p w:rsidR="003F5A8E" w:rsidRPr="00AB3EC7" w:rsidRDefault="003F5A8E" w:rsidP="003F5A8E">
      <w:pPr>
        <w:pStyle w:val="Heading1"/>
        <w:rPr>
          <w:rtl/>
          <w:lang w:bidi="fa-IR"/>
        </w:rPr>
      </w:pPr>
      <w:bookmarkStart w:id="32" w:name="_Toc299383226"/>
      <w:r w:rsidRPr="00AB3EC7">
        <w:rPr>
          <w:rFonts w:hint="cs"/>
          <w:rtl/>
          <w:lang w:bidi="fa-IR"/>
        </w:rPr>
        <w:t>12</w:t>
      </w:r>
      <w:r w:rsidRPr="00AB3EC7">
        <w:rPr>
          <w:rtl/>
          <w:lang w:bidi="fa-IR"/>
        </w:rPr>
        <w:t>-2  پیشینه تحقیق</w:t>
      </w:r>
      <w:bookmarkEnd w:id="32"/>
      <w:r w:rsidRPr="00AB3EC7">
        <w:rPr>
          <w:rtl/>
          <w:lang w:bidi="fa-IR"/>
        </w:rPr>
        <w:t xml:space="preserve"> </w:t>
      </w:r>
    </w:p>
    <w:p w:rsidR="003F5A8E" w:rsidRPr="00AB3EC7" w:rsidRDefault="003F5A8E" w:rsidP="003F5A8E">
      <w:pPr>
        <w:pStyle w:val="Heading1"/>
        <w:rPr>
          <w:rtl/>
          <w:lang w:bidi="fa-IR"/>
        </w:rPr>
      </w:pPr>
      <w:bookmarkStart w:id="33" w:name="_Toc299383227"/>
      <w:r w:rsidRPr="00AB3EC7">
        <w:rPr>
          <w:rtl/>
          <w:lang w:bidi="fa-IR"/>
        </w:rPr>
        <w:t>1-</w:t>
      </w:r>
      <w:r w:rsidRPr="00AB3EC7">
        <w:rPr>
          <w:rFonts w:hint="cs"/>
          <w:rtl/>
          <w:lang w:bidi="fa-IR"/>
        </w:rPr>
        <w:t>12</w:t>
      </w:r>
      <w:r w:rsidRPr="00AB3EC7">
        <w:rPr>
          <w:rtl/>
          <w:lang w:bidi="fa-IR"/>
        </w:rPr>
        <w:t>-2 تحقیقات خارج از ایران</w:t>
      </w:r>
      <w:bookmarkEnd w:id="33"/>
    </w:p>
    <w:p w:rsidR="003F5A8E" w:rsidRPr="00AB3EC7" w:rsidRDefault="003F5A8E" w:rsidP="003F5A8E">
      <w:pPr>
        <w:tabs>
          <w:tab w:val="left" w:pos="5786"/>
        </w:tabs>
        <w:spacing w:line="360" w:lineRule="auto"/>
        <w:jc w:val="both"/>
        <w:rPr>
          <w:rFonts w:cs="Times New Roman"/>
          <w:sz w:val="26"/>
          <w:szCs w:val="28"/>
          <w:rtl/>
          <w:lang w:bidi="fa-IR"/>
        </w:rPr>
      </w:pPr>
      <w:r w:rsidRPr="00AB3EC7">
        <w:rPr>
          <w:rFonts w:cs="Times New Roman"/>
          <w:sz w:val="26"/>
          <w:szCs w:val="28"/>
          <w:rtl/>
          <w:lang w:bidi="fa-IR"/>
        </w:rPr>
        <w:t>لیانگ و همکاران در سال 2009 تحقیقی را تحت عنوان تاثیر ادراکات مشتریان ب</w:t>
      </w:r>
      <w:r w:rsidRPr="00AB3EC7">
        <w:rPr>
          <w:rFonts w:cs="Times New Roman" w:hint="cs"/>
          <w:sz w:val="26"/>
          <w:szCs w:val="28"/>
          <w:rtl/>
          <w:lang w:bidi="fa-IR"/>
        </w:rPr>
        <w:t>ر</w:t>
      </w:r>
      <w:r w:rsidRPr="00AB3EC7">
        <w:rPr>
          <w:rFonts w:cs="Times New Roman"/>
          <w:sz w:val="26"/>
          <w:szCs w:val="28"/>
          <w:rtl/>
          <w:lang w:bidi="fa-IR"/>
        </w:rPr>
        <w:t xml:space="preserve"> عملکرد مالی</w:t>
      </w:r>
      <w:r w:rsidRPr="00AB3EC7">
        <w:rPr>
          <w:rFonts w:cs="Times New Roman"/>
          <w:sz w:val="26"/>
          <w:szCs w:val="28"/>
          <w:lang w:bidi="fa-IR"/>
        </w:rPr>
        <w:t xml:space="preserve"> </w:t>
      </w:r>
      <w:r w:rsidRPr="00AB3EC7">
        <w:rPr>
          <w:rFonts w:cs="Times New Roman"/>
          <w:sz w:val="26"/>
          <w:szCs w:val="28"/>
          <w:rtl/>
          <w:lang w:bidi="fa-IR"/>
        </w:rPr>
        <w:t>عرضه</w:t>
      </w:r>
      <w:r w:rsidRPr="00AB3EC7">
        <w:rPr>
          <w:rFonts w:cs="Times New Roman" w:hint="cs"/>
          <w:sz w:val="26"/>
          <w:szCs w:val="28"/>
          <w:rtl/>
          <w:lang w:bidi="fa-IR"/>
        </w:rPr>
        <w:t xml:space="preserve"> </w:t>
      </w:r>
      <w:r w:rsidRPr="00AB3EC7">
        <w:rPr>
          <w:rFonts w:cs="Times New Roman"/>
          <w:sz w:val="26"/>
          <w:szCs w:val="28"/>
          <w:rtl/>
          <w:lang w:bidi="fa-IR"/>
        </w:rPr>
        <w:t xml:space="preserve">کنندگان خدمات مالی در کشور تایوان انجام دادند و دریافتند که ادراکات مشتریان تاثیر مثبتی بر عملکرد مالی برجای می گذارند </w:t>
      </w:r>
      <w:r w:rsidRPr="00331751">
        <w:rPr>
          <w:rFonts w:cs="Times New Roman" w:hint="cs"/>
          <w:sz w:val="26"/>
          <w:szCs w:val="28"/>
          <w:rtl/>
          <w:lang w:bidi="fa-IR"/>
        </w:rPr>
        <w:t xml:space="preserve">(لیا نگ و همکاران </w:t>
      </w:r>
      <w:r>
        <w:rPr>
          <w:rFonts w:cs="Times New Roman"/>
          <w:sz w:val="26"/>
          <w:szCs w:val="28"/>
          <w:rtl/>
          <w:lang w:bidi="fa-IR"/>
        </w:rPr>
        <w:t>،</w:t>
      </w:r>
      <w:r w:rsidRPr="00331751">
        <w:rPr>
          <w:rFonts w:cs="Times New Roman" w:hint="cs"/>
          <w:sz w:val="26"/>
          <w:szCs w:val="28"/>
          <w:rtl/>
          <w:lang w:bidi="fa-IR"/>
        </w:rPr>
        <w:t>2009</w:t>
      </w:r>
      <w:r>
        <w:rPr>
          <w:rFonts w:cs="Times New Roman" w:hint="cs"/>
          <w:sz w:val="26"/>
          <w:szCs w:val="28"/>
          <w:rtl/>
          <w:lang w:bidi="fa-IR"/>
        </w:rPr>
        <w:t>، 131</w:t>
      </w:r>
      <w:r w:rsidRPr="00331751">
        <w:rPr>
          <w:rFonts w:cs="Times New Roman" w:hint="cs"/>
          <w:sz w:val="26"/>
          <w:szCs w:val="28"/>
          <w:rtl/>
          <w:lang w:bidi="fa-IR"/>
        </w:rPr>
        <w:t>)</w:t>
      </w:r>
      <w:r w:rsidRPr="00A87C15">
        <w:rPr>
          <w:rStyle w:val="FootnoteReference"/>
          <w:sz w:val="26"/>
          <w:rtl/>
          <w:lang w:bidi="fa-IR"/>
        </w:rPr>
        <w:t xml:space="preserve"> </w:t>
      </w:r>
      <w:r w:rsidRPr="00331751">
        <w:rPr>
          <w:rStyle w:val="FootnoteReference"/>
          <w:sz w:val="26"/>
          <w:rtl/>
          <w:lang w:bidi="fa-IR"/>
        </w:rPr>
        <w:footnoteReference w:id="67"/>
      </w:r>
      <w:r>
        <w:rPr>
          <w:rFonts w:cs="Times New Roman" w:hint="cs"/>
          <w:sz w:val="26"/>
          <w:szCs w:val="28"/>
          <w:rtl/>
          <w:lang w:bidi="fa-IR"/>
        </w:rPr>
        <w:t>.</w:t>
      </w:r>
    </w:p>
    <w:p w:rsidR="003F5A8E" w:rsidRPr="00AB3EC7" w:rsidRDefault="003F5A8E" w:rsidP="003F5A8E">
      <w:pPr>
        <w:tabs>
          <w:tab w:val="left" w:pos="5786"/>
        </w:tabs>
        <w:spacing w:line="360" w:lineRule="auto"/>
        <w:jc w:val="both"/>
        <w:rPr>
          <w:rFonts w:cs="Times New Roman"/>
          <w:sz w:val="26"/>
          <w:szCs w:val="28"/>
          <w:rtl/>
          <w:lang w:bidi="fa-IR"/>
        </w:rPr>
      </w:pPr>
      <w:r w:rsidRPr="00AB3EC7">
        <w:rPr>
          <w:rFonts w:cs="Times New Roman"/>
          <w:sz w:val="26"/>
          <w:szCs w:val="28"/>
          <w:rtl/>
          <w:lang w:bidi="fa-IR"/>
        </w:rPr>
        <w:t>عصیو احیقی در سال 2006 تحقیقی را تحت عنوان  همبستگی های وفاداری مشتریان با عملکرد مالی بانکها در نیجریه انجام داد وبا استفاده از تحلیل رگرسیون سلسله مراتبی دریافت که ادراک کیفیت خدمات و رضایتمندی مشتریان عوامل پیشگوی قوی  وفاداری مشتریان می باشند و تاثیر رضایتمندی در این رابطه قویتر است</w:t>
      </w:r>
      <w:r w:rsidRPr="00331751">
        <w:rPr>
          <w:rFonts w:cs="Times New Roman" w:hint="cs"/>
          <w:sz w:val="26"/>
          <w:szCs w:val="28"/>
          <w:rtl/>
          <w:lang w:bidi="fa-IR"/>
        </w:rPr>
        <w:t>(</w:t>
      </w:r>
      <w:r w:rsidRPr="00331751">
        <w:rPr>
          <w:rFonts w:cs="Times New Roman"/>
          <w:sz w:val="26"/>
          <w:szCs w:val="28"/>
          <w:rtl/>
          <w:lang w:bidi="fa-IR"/>
        </w:rPr>
        <w:t xml:space="preserve">عصیو احیقی </w:t>
      </w:r>
      <w:r>
        <w:rPr>
          <w:rFonts w:cs="Times New Roman"/>
          <w:sz w:val="26"/>
          <w:szCs w:val="28"/>
          <w:rtl/>
          <w:lang w:bidi="fa-IR"/>
        </w:rPr>
        <w:t>،</w:t>
      </w:r>
      <w:r w:rsidRPr="00331751">
        <w:rPr>
          <w:rFonts w:cs="Times New Roman"/>
          <w:sz w:val="26"/>
          <w:szCs w:val="28"/>
          <w:rtl/>
          <w:lang w:bidi="fa-IR"/>
        </w:rPr>
        <w:t xml:space="preserve"> </w:t>
      </w:r>
      <w:r>
        <w:rPr>
          <w:rFonts w:cs="Times New Roman" w:hint="cs"/>
          <w:sz w:val="26"/>
          <w:szCs w:val="28"/>
          <w:rtl/>
          <w:lang w:bidi="fa-IR"/>
        </w:rPr>
        <w:t>2006، 503</w:t>
      </w:r>
      <w:r w:rsidRPr="00331751">
        <w:rPr>
          <w:rFonts w:cs="Times New Roman"/>
          <w:sz w:val="26"/>
          <w:szCs w:val="28"/>
          <w:lang w:bidi="fa-IR"/>
        </w:rPr>
        <w:t>(</w:t>
      </w:r>
      <w:r w:rsidRPr="00331751">
        <w:rPr>
          <w:rStyle w:val="FootnoteReference"/>
          <w:sz w:val="26"/>
          <w:rtl/>
          <w:lang w:bidi="fa-IR"/>
        </w:rPr>
        <w:footnoteReference w:id="68"/>
      </w:r>
      <w:r>
        <w:rPr>
          <w:rFonts w:cs="Times New Roman" w:hint="cs"/>
          <w:sz w:val="26"/>
          <w:szCs w:val="28"/>
          <w:rtl/>
          <w:lang w:bidi="fa-IR"/>
        </w:rPr>
        <w:t>.</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lang w:bidi="fa-IR"/>
        </w:rPr>
        <w:lastRenderedPageBreak/>
        <w:t>ر ینارتز کرافت وهیر</w:t>
      </w:r>
      <w:r w:rsidRPr="00AB3EC7">
        <w:rPr>
          <w:sz w:val="26"/>
          <w:szCs w:val="28"/>
          <w:rtl/>
        </w:rPr>
        <w:t xml:space="preserve"> (2</w:t>
      </w:r>
      <w:r w:rsidRPr="00AB3EC7">
        <w:rPr>
          <w:bCs/>
          <w:sz w:val="26"/>
          <w:szCs w:val="28"/>
          <w:rtl/>
        </w:rPr>
        <w:t>004</w:t>
      </w:r>
      <w:r w:rsidRPr="00AB3EC7">
        <w:rPr>
          <w:sz w:val="26"/>
          <w:szCs w:val="28"/>
          <w:rtl/>
        </w:rPr>
        <w:t xml:space="preserve">) </w:t>
      </w:r>
      <w:r w:rsidRPr="00AB3EC7">
        <w:rPr>
          <w:rStyle w:val="FootnoteReference"/>
          <w:sz w:val="26"/>
          <w:rtl/>
        </w:rPr>
        <w:footnoteReference w:id="69"/>
      </w:r>
      <w:r w:rsidRPr="00AB3EC7">
        <w:rPr>
          <w:sz w:val="26"/>
          <w:szCs w:val="28"/>
          <w:rtl/>
        </w:rPr>
        <w:t xml:space="preserve">پژوهشی را تحت عنوان "فرآیند مدیریت رابطه با مشتری : اندازه گیری و تاثیر آن بر عملکرد" انجام دادند . اهداف این پژوهش عبارت بودند از مفهوم سازی </w:t>
      </w:r>
      <w:r w:rsidRPr="00AB3EC7">
        <w:rPr>
          <w:sz w:val="26"/>
          <w:szCs w:val="28"/>
        </w:rPr>
        <w:t>CRM</w:t>
      </w:r>
      <w:r w:rsidRPr="00AB3EC7">
        <w:rPr>
          <w:sz w:val="26"/>
          <w:szCs w:val="28"/>
          <w:rtl/>
        </w:rPr>
        <w:t xml:space="preserve"> و توسعه مقیاسی برای اندازه گیری آن ، تعیین عوامل موثر بر موفقیت در اجرای </w:t>
      </w:r>
      <w:r w:rsidRPr="00AB3EC7">
        <w:rPr>
          <w:sz w:val="26"/>
          <w:szCs w:val="28"/>
        </w:rPr>
        <w:t>CRM</w:t>
      </w:r>
      <w:r w:rsidRPr="00AB3EC7">
        <w:rPr>
          <w:sz w:val="26"/>
          <w:szCs w:val="28"/>
          <w:rtl/>
        </w:rPr>
        <w:t xml:space="preserve"> ، بررسی تاثیر </w:t>
      </w:r>
      <w:r w:rsidRPr="00AB3EC7">
        <w:rPr>
          <w:sz w:val="26"/>
          <w:szCs w:val="28"/>
        </w:rPr>
        <w:t>CRM</w:t>
      </w:r>
      <w:r w:rsidRPr="00AB3EC7">
        <w:rPr>
          <w:sz w:val="26"/>
          <w:szCs w:val="28"/>
          <w:rtl/>
        </w:rPr>
        <w:t xml:space="preserve"> بر عملکرد و نقش متغیرهای تعدیل کننده در این رابطه . در این پژوهش بیان شد که برای اجرای موفقیت </w:t>
      </w:r>
      <w:r w:rsidRPr="00AB3EC7">
        <w:rPr>
          <w:sz w:val="26"/>
          <w:szCs w:val="28"/>
        </w:rPr>
        <w:t>CRM</w:t>
      </w:r>
      <w:r w:rsidRPr="00AB3EC7">
        <w:rPr>
          <w:sz w:val="26"/>
          <w:szCs w:val="28"/>
          <w:rtl/>
        </w:rPr>
        <w:t xml:space="preserve"> باید چهار نکته را در نظر گرفت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1)  برقراری و مدیریت روابط مداوم با مشتری ضرورت مفهوم بازاریابی را می رساند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2)  روابط در مراحل متمایزی تکامل می یابد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3)  سازمان ها در هر مرحله با مشتری تعامل می کنند و روابط را اداره می کنند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4) توزیع ارزش رابطه برای سازمان ها همگن نیست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در این پژوهش فرایند اجرای </w:t>
      </w:r>
      <w:r w:rsidRPr="00AB3EC7">
        <w:rPr>
          <w:sz w:val="26"/>
          <w:szCs w:val="28"/>
        </w:rPr>
        <w:t>CRM</w:t>
      </w:r>
      <w:r w:rsidRPr="00AB3EC7">
        <w:rPr>
          <w:sz w:val="26"/>
          <w:szCs w:val="28"/>
          <w:rtl/>
        </w:rPr>
        <w:t xml:space="preserve"> در سه مرحله تشریح شده است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1.  مرحله آغاز رابطه: شامل مراحل ارزیابی مشتری ، مدیریت کشف و جذب مشتری می باشد.</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2.  مرحله حفظ رابطه: شامل مراحل ارزیابی مشتری ، فروش متقطع و فروش محصولات بهبود یافته و مدیریت ارجاع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3.  مرحله پایان رابطه: شامل مراحل ارزیابی مشتری ، مدیریت خارج کردن مشتری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همچنین در این پژوهش دو نوع مقیاس برای اندازه گیری عملکرد در نظر گرفته شده است : عملکرد ادراکی (ذهنی) و عملکرد عینی . عملکرد ادراکی براساس نظر پاسخ گویان (مدیران سازمان) در ارزیابی عملکرد سازمان خود در مقایسه با رقبا و عملکرد عینی از طریق گزارش های سازمان و منابع دست دوم به دست می آید . در این پژوهش مقیاس عملکرد عینی متوسط بازده دارایی ها (متوسط </w:t>
      </w:r>
      <w:r w:rsidRPr="00AB3EC7">
        <w:rPr>
          <w:sz w:val="26"/>
          <w:szCs w:val="28"/>
        </w:rPr>
        <w:t>ROA</w:t>
      </w:r>
      <w:r w:rsidRPr="00AB3EC7">
        <w:rPr>
          <w:sz w:val="26"/>
          <w:szCs w:val="28"/>
          <w:rtl/>
        </w:rPr>
        <w:t>) در سال 2001 و 2002 و مقیاس های عملکرد ادراکی سهم بازار ، رشد و سودآوری می باشد.</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متغیرهای تعدیل کننده این پژوهش عبارت بودند از : تطبیق سازمانی سازگار (رویه های آموزش ، پاداش های کارکنان، ساختار سازمان) ، تکنولوژی </w:t>
      </w:r>
      <w:r w:rsidRPr="00AB3EC7">
        <w:rPr>
          <w:sz w:val="26"/>
          <w:szCs w:val="28"/>
        </w:rPr>
        <w:t>CRM</w:t>
      </w:r>
      <w:r w:rsidRPr="00AB3EC7">
        <w:rPr>
          <w:sz w:val="26"/>
          <w:szCs w:val="28"/>
          <w:rtl/>
        </w:rPr>
        <w:t xml:space="preserve"> (سرمایه گذاری در تکنولوژی </w:t>
      </w:r>
      <w:r w:rsidRPr="00AB3EC7">
        <w:rPr>
          <w:sz w:val="26"/>
          <w:szCs w:val="28"/>
        </w:rPr>
        <w:t>CRM</w:t>
      </w:r>
      <w:r w:rsidRPr="00AB3EC7">
        <w:rPr>
          <w:sz w:val="26"/>
          <w:szCs w:val="28"/>
          <w:rtl/>
        </w:rPr>
        <w:t>، قابلیت های ارتباط یک به یک) و نوع صنعت .</w:t>
      </w:r>
    </w:p>
    <w:p w:rsidR="003F5A8E" w:rsidRDefault="003F5A8E" w:rsidP="003F5A8E">
      <w:pPr>
        <w:pStyle w:val="NormalWeb"/>
        <w:bidi/>
        <w:spacing w:before="0" w:beforeAutospacing="0" w:after="0" w:afterAutospacing="0" w:line="360" w:lineRule="auto"/>
        <w:jc w:val="both"/>
        <w:rPr>
          <w:sz w:val="26"/>
          <w:szCs w:val="28"/>
        </w:rPr>
      </w:pPr>
      <w:r w:rsidRPr="00AB3EC7">
        <w:rPr>
          <w:sz w:val="26"/>
          <w:szCs w:val="28"/>
          <w:rtl/>
        </w:rPr>
        <w:t xml:space="preserve">این پژوهش در میان مدیران اجرایی ؛ مدیران فروش و بازارایی در سه کشور اتریش ، آلمان و سوئیس و در صنایع مالی ، بیمارستانی ، خرده فروشی آن – لاین و وسایل برقی انجام شد . جهت مقایسه نتایج عملکرد ادراکی و عملکرد عینی برای این پژوهش دو نمونه در نظر گرفته شد که حجم نمونه برای آنها به ترتیب 211 = </w:t>
      </w:r>
      <w:r w:rsidRPr="00AB3EC7">
        <w:rPr>
          <w:sz w:val="26"/>
          <w:szCs w:val="28"/>
        </w:rPr>
        <w:t>n</w:t>
      </w:r>
      <w:r w:rsidRPr="00AB3EC7">
        <w:rPr>
          <w:sz w:val="26"/>
          <w:szCs w:val="28"/>
          <w:rtl/>
        </w:rPr>
        <w:t xml:space="preserve"> و 98 = </w:t>
      </w:r>
      <w:r w:rsidRPr="00AB3EC7">
        <w:rPr>
          <w:sz w:val="26"/>
          <w:szCs w:val="28"/>
        </w:rPr>
        <w:t>n</w:t>
      </w:r>
      <w:r w:rsidRPr="00AB3EC7">
        <w:rPr>
          <w:sz w:val="26"/>
          <w:szCs w:val="28"/>
          <w:rtl/>
        </w:rPr>
        <w:t xml:space="preserve">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lastRenderedPageBreak/>
        <w:t>نتایج این پژوهش به شرح زیر است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1)  مرحله آغاز رابطه بر عملکرد اقتصادی ادراکی و عملکرد اقتصادی عینی تاثیر مثبت و معنا داری دارد </w:t>
      </w:r>
    </w:p>
    <w:p w:rsidR="003F5A8E" w:rsidRPr="00AB3EC7" w:rsidRDefault="003F5A8E" w:rsidP="003F5A8E">
      <w:pPr>
        <w:pStyle w:val="NormalWeb"/>
        <w:bidi/>
        <w:spacing w:before="0" w:beforeAutospacing="0" w:after="0" w:afterAutospacing="0" w:line="360" w:lineRule="auto"/>
        <w:jc w:val="both"/>
        <w:rPr>
          <w:sz w:val="26"/>
          <w:szCs w:val="28"/>
          <w:rtl/>
        </w:rPr>
      </w:pPr>
      <w:r>
        <w:rPr>
          <w:rFonts w:hint="cs"/>
          <w:sz w:val="26"/>
          <w:szCs w:val="28"/>
          <w:rtl/>
        </w:rPr>
        <w:t>2</w:t>
      </w:r>
      <w:r w:rsidRPr="00AB3EC7">
        <w:rPr>
          <w:sz w:val="26"/>
          <w:szCs w:val="28"/>
          <w:rtl/>
        </w:rPr>
        <w:t xml:space="preserve">)  مرحله حفظ رابطه بر عملکرد اقتصادی ادراکی و عملکرد اقتصادی عینی تاثیر مثبت و معناداری دارد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3)  مرحله پایان رابطه بر عملکرد اقتصادی ادراکی تاثیر معناداری ندارد و بر عملکرد اقتصادی عینی تاثیر مثبت و معناداری دارد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4)  برای عملکرد ادراکی ، تطبیق سازمانی سازگار در مرحله آغاز رابطه و مرحله پایان رابطه تاثیر معناداری دارد و تاثیر آن در مرحله حفظ رابطه معنادار نیست . برای عملکرد عینی ، تطبیق سازمانی سازگار در مرحله آغاز رابطه تاثیر معناداری دارد و تاثیر آن در مرحله حفظ رابطه و مرحله آغاز رابطه معنادار نیست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5)  برای عملکرد ادراکی ، تکنولوژی </w:t>
      </w:r>
      <w:r w:rsidRPr="00AB3EC7">
        <w:rPr>
          <w:sz w:val="26"/>
          <w:szCs w:val="28"/>
        </w:rPr>
        <w:t>CRM</w:t>
      </w:r>
      <w:r w:rsidRPr="00AB3EC7">
        <w:rPr>
          <w:sz w:val="26"/>
          <w:szCs w:val="28"/>
          <w:rtl/>
        </w:rPr>
        <w:t xml:space="preserve"> مرحله پایان رابطه تاثیر معناداری دارد و تاثیر آن در مرحله آغاز رابطه و مرحله حفظ رابطه معنادار نیست . برای عملکرد عینی ، تاثیر تکنولوژی </w:t>
      </w:r>
      <w:r w:rsidRPr="00AB3EC7">
        <w:rPr>
          <w:sz w:val="26"/>
          <w:szCs w:val="28"/>
        </w:rPr>
        <w:t>CRM</w:t>
      </w:r>
      <w:r w:rsidRPr="00AB3EC7">
        <w:rPr>
          <w:sz w:val="26"/>
          <w:szCs w:val="28"/>
          <w:rtl/>
        </w:rPr>
        <w:t xml:space="preserve"> در مرحله آغاز رابطه ، مرحله حفظ رابطه و مرحله پایان رابطه معنادار نیست . به طور کلی تاثیر تکنولوژی </w:t>
      </w:r>
      <w:r w:rsidRPr="00AB3EC7">
        <w:rPr>
          <w:sz w:val="26"/>
          <w:szCs w:val="28"/>
        </w:rPr>
        <w:t>CRM</w:t>
      </w:r>
      <w:r w:rsidRPr="00AB3EC7">
        <w:rPr>
          <w:sz w:val="26"/>
          <w:szCs w:val="28"/>
          <w:rtl/>
        </w:rPr>
        <w:t xml:space="preserve"> معنادار نیست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6)  تنها صنعت بیمارستانی نسبت به صنعت مالی (که به عنوان معیار در نظر گرفته شد) برای عملکرد ادراکی و عملکرد عینی متوسط بالاتری داشت . به طور کلی تاثیر نوع صنعت معنادار نیست.</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lang w:bidi="fa-IR"/>
        </w:rPr>
        <w:t>ساین ایت ال</w:t>
      </w:r>
      <w:r w:rsidRPr="00AB3EC7">
        <w:rPr>
          <w:sz w:val="26"/>
          <w:szCs w:val="28"/>
          <w:rtl/>
        </w:rPr>
        <w:t xml:space="preserve"> (</w:t>
      </w:r>
      <w:r w:rsidRPr="00AB3EC7">
        <w:rPr>
          <w:bCs/>
          <w:sz w:val="26"/>
          <w:szCs w:val="28"/>
          <w:rtl/>
        </w:rPr>
        <w:t>2002</w:t>
      </w:r>
      <w:r w:rsidRPr="00AB3EC7">
        <w:rPr>
          <w:sz w:val="26"/>
          <w:szCs w:val="28"/>
          <w:rtl/>
        </w:rPr>
        <w:t xml:space="preserve">) </w:t>
      </w:r>
      <w:r w:rsidRPr="00AB3EC7">
        <w:rPr>
          <w:rStyle w:val="FootnoteReference"/>
          <w:sz w:val="26"/>
          <w:rtl/>
        </w:rPr>
        <w:footnoteReference w:id="70"/>
      </w:r>
      <w:r w:rsidRPr="00AB3EC7">
        <w:rPr>
          <w:sz w:val="26"/>
          <w:szCs w:val="28"/>
          <w:rtl/>
        </w:rPr>
        <w:t>مطالعه ای را تحت عنوان "تاثیر جهت گیری بازاریابی رابطه ای (</w:t>
      </w:r>
      <w:r w:rsidRPr="00AB3EC7">
        <w:rPr>
          <w:sz w:val="26"/>
          <w:szCs w:val="28"/>
        </w:rPr>
        <w:t>RMO</w:t>
      </w:r>
      <w:r w:rsidRPr="00AB3EC7">
        <w:rPr>
          <w:sz w:val="26"/>
          <w:szCs w:val="28"/>
          <w:rtl/>
        </w:rPr>
        <w:t>) روی عملکرد کسب و کار در یک اقتصاد مبتنی بر خدمات" انجام دادند . در این م</w:t>
      </w:r>
      <w:r>
        <w:rPr>
          <w:sz w:val="26"/>
          <w:szCs w:val="28"/>
          <w:rtl/>
        </w:rPr>
        <w:t xml:space="preserve">طالعه جهت گیری بازاریابی روابط </w:t>
      </w:r>
      <w:r>
        <w:rPr>
          <w:rStyle w:val="FootnoteReference"/>
          <w:sz w:val="26"/>
          <w:rtl/>
        </w:rPr>
        <w:footnoteReference w:id="71"/>
      </w:r>
      <w:r w:rsidRPr="00AB3EC7">
        <w:rPr>
          <w:sz w:val="26"/>
          <w:szCs w:val="28"/>
          <w:rtl/>
        </w:rPr>
        <w:t xml:space="preserve"> شامل شش جزء بررسی 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1)  اعتماد : تمایل مشتری به فروشنده ای که به اطمینان دارد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2)  به هم پیوستگی : جنبه ای روابط کسب و کار که به اقدام متحد هر دو طرف (خریدار و فروشنده) در جهت یک هدف مطلوب منتج می شود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3)  ارتباطات : مبادله و تسهیم رسمی و غیررسمی اطلاعات مفید ، هدف مند و به موقع بین خریدار و فروشنده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lastRenderedPageBreak/>
        <w:t>4)  ارزش های مشترک : اندازه ای که طرفین به طور مشترک به اهمیت داشتن یا نداشتن ، مناسب بودن یا نبودن و درست یا نادرست بودن رفتارها معتقد هستند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5)  همدلی (احساس یگانگی) : جنبه ای روابط کسب و کار که هر دو طرف را قادر به دیدن موقعیت ها از دیدگاه طرف متقابل می سازد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6)  تاثیر متقابل : جنبه ای روابط کسب و کار که هر طرف منافعی را برای طرف مقابل فراهم می کند تا اینکه منافع مشابهی را در آینده از وی دریافت می کند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عملکرد کسب و کار در چهار عامل بررسی شد : افزایش سپرده گذاری ، سهم بازار ، بازده سرمایه گذاری و حفظ مشتری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این پژوهش در میان 279 شرکت خدماتی در هنگ کنگ صورت گرفت و در پایان مشخص شد که بین جهت گیری بازاریابی روابط و عملکرد کسب و کار رابطه مثبت وجود دارد . سایر نتایج این پژوهش به شرح زیر است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1)  </w:t>
      </w:r>
      <w:r w:rsidRPr="00AB3EC7">
        <w:rPr>
          <w:sz w:val="26"/>
          <w:szCs w:val="28"/>
        </w:rPr>
        <w:t>RMO</w:t>
      </w:r>
      <w:r w:rsidRPr="00AB3EC7">
        <w:rPr>
          <w:sz w:val="26"/>
          <w:szCs w:val="28"/>
          <w:rtl/>
        </w:rPr>
        <w:t xml:space="preserve"> تاثیر مثبتی روی عملکرد کسب و کار دارد.</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2)  تاثیر متقابل مهمترین متغیر در تعیین افزایش سپرده گذاری و حفظ مشتری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3)  ارتباط مهمترین متغییر در تعیین بازده سرمایه گذاری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4)  به هم پیوستگی ارتباطات دو متغیری هستند که رابطه مثبت و معناداری با افزایش سپرده گذاری ، حفظ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مشتری و بازده سرمایه گذاری و عملکرد کلی کسب و کار دارد . به طور کلی این دو جزء مهمترین اجزای </w:t>
      </w:r>
      <w:r w:rsidRPr="00AB3EC7">
        <w:rPr>
          <w:sz w:val="26"/>
          <w:szCs w:val="28"/>
        </w:rPr>
        <w:t>RMO</w:t>
      </w:r>
      <w:r w:rsidRPr="00AB3EC7">
        <w:rPr>
          <w:sz w:val="26"/>
          <w:szCs w:val="28"/>
          <w:rtl/>
        </w:rPr>
        <w:t xml:space="preserve"> در تعیین عملکرد کلی کسب و کار بجز سهم بازار هستند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5)  همدلی (احساس یگانگی) تنها متغیری است که تاثیر مثبت و معناداری روی سهم بازار دارد.</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6)  اعتماد تاثیر معناداری روی عملکرد کلی کسب و کار ندارد (بر خلاف گذشته)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lang w:bidi="fa-IR"/>
        </w:rPr>
        <w:t>دای و وان دن بولتی</w:t>
      </w:r>
      <w:r w:rsidRPr="00AB3EC7">
        <w:rPr>
          <w:sz w:val="26"/>
          <w:szCs w:val="28"/>
          <w:rtl/>
        </w:rPr>
        <w:t xml:space="preserve"> (</w:t>
      </w:r>
      <w:r w:rsidRPr="00AB3EC7">
        <w:rPr>
          <w:bCs/>
          <w:sz w:val="26"/>
          <w:szCs w:val="28"/>
          <w:rtl/>
        </w:rPr>
        <w:t>2002</w:t>
      </w:r>
      <w:r w:rsidRPr="00AB3EC7">
        <w:rPr>
          <w:sz w:val="26"/>
          <w:szCs w:val="28"/>
          <w:rtl/>
        </w:rPr>
        <w:t>)</w:t>
      </w:r>
      <w:r w:rsidRPr="00AB3EC7">
        <w:rPr>
          <w:rStyle w:val="FootnoteReference"/>
          <w:sz w:val="26"/>
          <w:rtl/>
        </w:rPr>
        <w:footnoteReference w:id="72"/>
      </w:r>
      <w:r w:rsidRPr="00AB3EC7">
        <w:rPr>
          <w:sz w:val="26"/>
          <w:szCs w:val="28"/>
          <w:rtl/>
        </w:rPr>
        <w:t xml:space="preserve"> پژهشی تحت عنوان "برتری در مدیریت رابطه با مشتری : پیامدهای آن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برای مزیت رقابتی و عملکرد" انجام دادند . در این پژهش قابلیت رابطه با مشتری (</w:t>
      </w:r>
      <w:r w:rsidRPr="00AB3EC7">
        <w:rPr>
          <w:sz w:val="26"/>
          <w:szCs w:val="28"/>
        </w:rPr>
        <w:t>CRC</w:t>
      </w:r>
      <w:r w:rsidRPr="00AB3EC7">
        <w:rPr>
          <w:sz w:val="26"/>
          <w:szCs w:val="28"/>
          <w:rtl/>
        </w:rPr>
        <w:t xml:space="preserve">) در سه جزء مربوط به هم بررسی 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1-  جهت گیری : شامل نگرش ها ، ارزش ها و رفتارها و اولویت های سازمانی در روابط با مشتریان است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lastRenderedPageBreak/>
        <w:t xml:space="preserve">2-  پیکربندی : ساختار سازمانی ، پاداشها (محرک ها) و کنترل ها و مسئولیت ها را با یکپارچه می کند و مهمترین عنصر </w:t>
      </w:r>
      <w:r w:rsidRPr="00AB3EC7">
        <w:rPr>
          <w:sz w:val="26"/>
          <w:szCs w:val="28"/>
        </w:rPr>
        <w:t>CRC</w:t>
      </w:r>
      <w:r w:rsidRPr="00AB3EC7">
        <w:rPr>
          <w:sz w:val="26"/>
          <w:szCs w:val="28"/>
          <w:rtl/>
        </w:rPr>
        <w:t xml:space="preserve"> به شمار می رود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3-  اطلاعات : شامل پایگاه داده و سیستم اطلاعات داده مشتری است و در دسترس بودن کیفیت و عمق اطلاعات در مورد مشتری و استفاده از تکنولوژی </w:t>
      </w:r>
      <w:r w:rsidRPr="00AB3EC7">
        <w:rPr>
          <w:sz w:val="26"/>
          <w:szCs w:val="28"/>
        </w:rPr>
        <w:t>CRM</w:t>
      </w:r>
      <w:r w:rsidRPr="00AB3EC7">
        <w:rPr>
          <w:sz w:val="26"/>
          <w:szCs w:val="28"/>
          <w:rtl/>
        </w:rPr>
        <w:t xml:space="preserve"> را نشان می دهد . در این پژوهش فرض شده بود که قابلیت رابطه با مشتری در مقایسه با رقبا همراه با استراتژی رقابتی شرکت روی مزیت های موقعیتی اثر می گذارد . مزیت های موقعیتی شامل دو جزء می باشد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1)  مزیت رابطه که ادراکاتی از مشتریان را نشان می دهد مبنی بر این که شرکت در خدمات رسانی و برقراری روابطش با مشتریان بهتر از رفباست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2)  مزیت محصول که ادراکاتی از مشتریان نشان می دهد مبنی بر این که شرکت از طریق کارکرد بهتر محصول برای مشتریان ارزش ایجاد می کند . این مزیت های موقعیتی روی عملکرد شرکت اثر می گذارد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عملکرد نسبی شرکت در سه جزء بررسی شد : افزایش سپرده گذاری ، حفظ مشتری و سودآوری شرکت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این معیارها در مقایسه با رقبا سنجیده شد . هم چنین متغیرهای تعدیل کننده این پژوهش عبارتند از : میزان بالقوه شخصی سازی ، شدت رقابت ، بازارهای مصرفی در مقابل صنعتی .این پژوهش در یک نمونه شامل 229 مدیر ارشد بازاریابی فروش و </w:t>
      </w:r>
      <w:r w:rsidRPr="00AB3EC7">
        <w:rPr>
          <w:sz w:val="26"/>
          <w:szCs w:val="28"/>
        </w:rPr>
        <w:t>MIS</w:t>
      </w:r>
      <w:r w:rsidRPr="00AB3EC7">
        <w:rPr>
          <w:sz w:val="26"/>
          <w:szCs w:val="28"/>
          <w:rtl/>
        </w:rPr>
        <w:t xml:space="preserve"> شرکت های امریکایی انجام شد . پرسش نامه خود ساخته ی دوازده صفحه ای از طریق پست برای این مدیران که مسئول اقدامات </w:t>
      </w:r>
      <w:r w:rsidRPr="00AB3EC7">
        <w:rPr>
          <w:sz w:val="26"/>
          <w:szCs w:val="28"/>
        </w:rPr>
        <w:t>CRM</w:t>
      </w:r>
      <w:r w:rsidRPr="00AB3EC7">
        <w:rPr>
          <w:sz w:val="26"/>
          <w:szCs w:val="28"/>
          <w:rtl/>
        </w:rPr>
        <w:t xml:space="preserve"> بودند ، فرستاده شد . نتایج این پژوهش عبارت است از :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1.  </w:t>
      </w:r>
      <w:r w:rsidRPr="00AB3EC7">
        <w:rPr>
          <w:sz w:val="26"/>
          <w:szCs w:val="28"/>
        </w:rPr>
        <w:t>CRC</w:t>
      </w:r>
      <w:r w:rsidRPr="00AB3EC7">
        <w:rPr>
          <w:sz w:val="26"/>
          <w:szCs w:val="28"/>
          <w:rtl/>
        </w:rPr>
        <w:t xml:space="preserve"> بر روی مزیت رابطه ای تاثیر مستقیم </w:t>
      </w:r>
      <w:proofErr w:type="gramStart"/>
      <w:r w:rsidRPr="00AB3EC7">
        <w:rPr>
          <w:sz w:val="26"/>
          <w:szCs w:val="28"/>
          <w:rtl/>
        </w:rPr>
        <w:t>دارد .</w:t>
      </w:r>
      <w:proofErr w:type="gramEnd"/>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2.  جزء اطلاعات هیچ اثری روی مزیت رابطه ای ندارد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3.  هیچ یک از روابط اجزای </w:t>
      </w:r>
      <w:r w:rsidRPr="00AB3EC7">
        <w:rPr>
          <w:sz w:val="26"/>
          <w:szCs w:val="28"/>
        </w:rPr>
        <w:t>CRC</w:t>
      </w:r>
      <w:r w:rsidRPr="00AB3EC7">
        <w:rPr>
          <w:sz w:val="26"/>
          <w:szCs w:val="28"/>
          <w:rtl/>
        </w:rPr>
        <w:t xml:space="preserve"> معنی دار نبود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4.  استراتژی رقابتی همیشه دارای اهمیت است و روی مزیت رابطه ای تاثیر مستقیم دارد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5.  اثرات عمده اجزای </w:t>
      </w:r>
      <w:r w:rsidRPr="00AB3EC7">
        <w:rPr>
          <w:sz w:val="26"/>
          <w:szCs w:val="28"/>
        </w:rPr>
        <w:t>CRC</w:t>
      </w:r>
      <w:r w:rsidRPr="00AB3EC7">
        <w:rPr>
          <w:sz w:val="26"/>
          <w:szCs w:val="28"/>
          <w:rtl/>
        </w:rPr>
        <w:t xml:space="preserve"> پس از ملاحظه کردن تعدیل کننده ها کمتر شد ، همچنین تغییرات </w:t>
      </w:r>
      <w:r w:rsidRPr="00AB3EC7">
        <w:rPr>
          <w:sz w:val="26"/>
          <w:szCs w:val="28"/>
        </w:rPr>
        <w:t>CRC</w:t>
      </w:r>
      <w:r w:rsidRPr="00AB3EC7">
        <w:rPr>
          <w:sz w:val="26"/>
          <w:szCs w:val="28"/>
          <w:rtl/>
        </w:rPr>
        <w:t xml:space="preserve"> قابل ملاحظه بود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6.  بین </w:t>
      </w:r>
      <w:r w:rsidRPr="00AB3EC7">
        <w:rPr>
          <w:sz w:val="26"/>
          <w:szCs w:val="28"/>
        </w:rPr>
        <w:t>CRC</w:t>
      </w:r>
      <w:r w:rsidRPr="00AB3EC7">
        <w:rPr>
          <w:sz w:val="26"/>
          <w:szCs w:val="28"/>
          <w:rtl/>
        </w:rPr>
        <w:t xml:space="preserve"> و سودآوری یک ارتباط قوی وجود دارد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7.  بین مزین رابطه ای و افزایش سپرده گذاری و حفظ مشتری یک ارتباط قوی وجود دارد .</w:t>
      </w:r>
    </w:p>
    <w:p w:rsidR="003F5A8E"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8.  نتیجه کلی حاکی از آن است که </w:t>
      </w:r>
      <w:r w:rsidRPr="00AB3EC7">
        <w:rPr>
          <w:sz w:val="26"/>
          <w:szCs w:val="28"/>
        </w:rPr>
        <w:t>CRC</w:t>
      </w:r>
      <w:r w:rsidRPr="00AB3EC7">
        <w:rPr>
          <w:sz w:val="26"/>
          <w:szCs w:val="28"/>
          <w:rtl/>
        </w:rPr>
        <w:t xml:space="preserve"> برتر با عملکرد برتر رابطه دارد</w:t>
      </w:r>
      <w:r w:rsidRPr="00AB3EC7">
        <w:rPr>
          <w:rFonts w:hint="cs"/>
          <w:sz w:val="26"/>
          <w:szCs w:val="28"/>
          <w:rtl/>
        </w:rPr>
        <w:t>.</w:t>
      </w:r>
    </w:p>
    <w:p w:rsidR="003F5A8E" w:rsidRPr="00AB3EC7" w:rsidRDefault="003F5A8E" w:rsidP="003F5A8E">
      <w:pPr>
        <w:pStyle w:val="NormalWeb"/>
        <w:bidi/>
        <w:spacing w:before="0" w:beforeAutospacing="0" w:after="0" w:afterAutospacing="0" w:line="360" w:lineRule="auto"/>
        <w:jc w:val="both"/>
        <w:rPr>
          <w:sz w:val="26"/>
          <w:szCs w:val="28"/>
          <w:rtl/>
        </w:rPr>
      </w:pPr>
    </w:p>
    <w:p w:rsidR="003F5A8E" w:rsidRPr="00AB3EC7" w:rsidRDefault="003F5A8E" w:rsidP="003F5A8E">
      <w:pPr>
        <w:pStyle w:val="Heading1"/>
        <w:rPr>
          <w:rtl/>
        </w:rPr>
      </w:pPr>
      <w:bookmarkStart w:id="34" w:name="_Toc299383228"/>
      <w:r w:rsidRPr="00AB3EC7">
        <w:rPr>
          <w:rtl/>
        </w:rPr>
        <w:lastRenderedPageBreak/>
        <w:t>2-</w:t>
      </w:r>
      <w:r w:rsidRPr="00AB3EC7">
        <w:rPr>
          <w:rFonts w:hint="cs"/>
          <w:rtl/>
        </w:rPr>
        <w:t>12</w:t>
      </w:r>
      <w:r w:rsidRPr="00AB3EC7">
        <w:rPr>
          <w:rtl/>
        </w:rPr>
        <w:t>-2 تحقیقات در کشور ایران</w:t>
      </w:r>
      <w:bookmarkEnd w:id="34"/>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الهام اکبری (1385) در پایان نامه خود تحت عنوان "بررسی تاثیر مدیریت رابطه با مشتری بر کسب مزیت رقابتی بانک کشاورزی" بیان می کند مدیریت رابطه با مشتری (</w:t>
      </w:r>
      <w:r w:rsidRPr="00AB3EC7">
        <w:rPr>
          <w:sz w:val="26"/>
          <w:szCs w:val="28"/>
        </w:rPr>
        <w:t>CRM</w:t>
      </w:r>
      <w:r w:rsidRPr="00AB3EC7">
        <w:rPr>
          <w:sz w:val="26"/>
          <w:szCs w:val="28"/>
          <w:rtl/>
        </w:rPr>
        <w:t xml:space="preserve">) سیستمی است که بر همکاری مشترک بین طرفین مبادله در جهت ایجاد ارزش تاکید می کند و براساس ارتباط بلند مدت با مشتریان و درک نیازهای آنان و پاسخگویی به آنها از طریق کالاها و خدمات متنوع به وسیله کانال های متعدد معرفی می شود . در این پژوهش </w:t>
      </w:r>
      <w:r w:rsidRPr="00AB3EC7">
        <w:rPr>
          <w:sz w:val="26"/>
          <w:szCs w:val="28"/>
        </w:rPr>
        <w:t>CRM</w:t>
      </w:r>
      <w:r w:rsidRPr="00AB3EC7">
        <w:rPr>
          <w:sz w:val="26"/>
          <w:szCs w:val="28"/>
          <w:rtl/>
        </w:rPr>
        <w:t xml:space="preserve"> در چهار بعد بررسی شد : درک تفکیک مشتریان ؛ ارتباط متقابل با مشتریان ؛ جذب و حفظ مشتریان و توسعه و ویژه سازی رابطه با مشتریان . قابلیت های لازم برای کسب مزیت رقابتی در این پژوهش چنین بر شمرده شد : قابلیت های اقتصادی ؛ قابلیت های تکنولوژیکی ؛ قابلیت های انسانی ؛ قابلیت های سازمانی و قابلیت های مدیریتی . هم چنین سه شرط لازم برای آن که این قابلیت ها به کسب مزیت رقابتی منجر شود ، چنین بیان شد : 1. قابلیت ها نادر باشند . 2. قابلیت ها با ارزش باشد . و 3. قابلیت ها به طور ناقص قابل تقلید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این پژوهش در میان تمامی شعب بانک کشاورزی شهر اصفهان انجام شد . بنابراین برای آزمون فرضیه های پژوهش جامعه 32 نفری مدیران ارشد شعب بانک کشاورزی در شهر اصفهان انتخاب شد و بین آنها پرسش نامه توزیع گردید . نتایج کلی حاصل از تجزیه و تحلیل داده ها نشان می دهد که از دیدگاه مدیران ارشد شعب بانک کشاورزی در شهر اصفهان انتخاب شد و بین آنها پرسش نامه توزیع گردید . نتایج کلی حاصل از تجزیه ها نشان می دهد که از دیدگاه مدیران ارشد شعب بانک کشاورزی در شهر اصفهان درک و تفکیک مشتریان و ارتباط متقابل با آنها بر کسب مزیت رقابتی بانک کشاورزی موثر است . همچنین جذب و حفظ مشتری و توسعه و ویژه سازی رابطه با مشتری تا حد زیادی بر کسب مزیت رقابتی بانک کشاورزی موثر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آقای آیت (1385) پایان نامه ای تحت عنوان "بررسی تاثیر مدیریت رابطه با مشتری (</w:t>
      </w:r>
      <w:r w:rsidRPr="00AB3EC7">
        <w:rPr>
          <w:sz w:val="26"/>
          <w:szCs w:val="28"/>
        </w:rPr>
        <w:t>CRM</w:t>
      </w:r>
      <w:r w:rsidRPr="00AB3EC7">
        <w:rPr>
          <w:sz w:val="26"/>
          <w:szCs w:val="28"/>
          <w:rtl/>
        </w:rPr>
        <w:t xml:space="preserve">) بر وفاداری مشتریان : مطالعه موردی در مجتمع صنایع قائم رضا" انجام داده است . اهداف این مطالعه عبارت بودند از : بررسی میزان تاثیر </w:t>
      </w:r>
      <w:r w:rsidRPr="00AB3EC7">
        <w:rPr>
          <w:sz w:val="26"/>
          <w:szCs w:val="28"/>
        </w:rPr>
        <w:t>CRM</w:t>
      </w:r>
      <w:r w:rsidRPr="00AB3EC7">
        <w:rPr>
          <w:sz w:val="26"/>
          <w:szCs w:val="28"/>
          <w:rtl/>
        </w:rPr>
        <w:t xml:space="preserve"> بر مراجعه مجدد مشتریان ، بررسی میزان تاثیر </w:t>
      </w:r>
      <w:r w:rsidRPr="00AB3EC7">
        <w:rPr>
          <w:sz w:val="26"/>
          <w:szCs w:val="28"/>
        </w:rPr>
        <w:t>CRM</w:t>
      </w:r>
      <w:r w:rsidRPr="00AB3EC7">
        <w:rPr>
          <w:sz w:val="26"/>
          <w:szCs w:val="28"/>
          <w:rtl/>
        </w:rPr>
        <w:t xml:space="preserve"> بر ماندگاری مشتریان و بررسی میزان تاثیر </w:t>
      </w:r>
      <w:r w:rsidRPr="00AB3EC7">
        <w:rPr>
          <w:sz w:val="26"/>
          <w:szCs w:val="28"/>
        </w:rPr>
        <w:t>CRM</w:t>
      </w:r>
      <w:r w:rsidRPr="00AB3EC7">
        <w:rPr>
          <w:sz w:val="26"/>
          <w:szCs w:val="28"/>
          <w:rtl/>
        </w:rPr>
        <w:t xml:space="preserve"> بر رضایت مشتریان . در این پژوهش وفاداری در سه جنبه بررسی شد : مراجعه مجدد مشتریان ، ماندگاری مشتریان و رضایت مشتریان . این پژوهش یک مطالعه موردی در میان مشتریان مجتمع صنایع قائم رضا بود که از طریق پرسش نامه انجام شد . نمونه شامل 21 مشتری بود که در دو صنعت سیمان و فولاد فعالیت می کردند . نتایج این به شرح زیر می باشد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lastRenderedPageBreak/>
        <w:t xml:space="preserve">1)  </w:t>
      </w:r>
      <w:r w:rsidRPr="00AB3EC7">
        <w:rPr>
          <w:sz w:val="26"/>
          <w:szCs w:val="28"/>
        </w:rPr>
        <w:t>CRM</w:t>
      </w:r>
      <w:r w:rsidRPr="00AB3EC7">
        <w:rPr>
          <w:sz w:val="26"/>
          <w:szCs w:val="28"/>
          <w:rtl/>
        </w:rPr>
        <w:t xml:space="preserve"> با مراجعه مجدد مشتریان رابطه مستقیم دارد . یافته های این پژوهش نشان می دهد که مشاور یا کارفرما بودن ، نوع صنعت و همچنین دوره آشنایی با سازمان بر این مسئله تاثیری نداشت.</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2)  </w:t>
      </w:r>
      <w:r w:rsidRPr="00AB3EC7">
        <w:rPr>
          <w:sz w:val="26"/>
          <w:szCs w:val="28"/>
        </w:rPr>
        <w:t>CRM</w:t>
      </w:r>
      <w:r w:rsidRPr="00AB3EC7">
        <w:rPr>
          <w:sz w:val="26"/>
          <w:szCs w:val="28"/>
          <w:rtl/>
        </w:rPr>
        <w:t xml:space="preserve"> با ماندگاری مشتریان رابطه مستقیم دارد . یافته های این پژوهش نشان می دهد که مشاور یا کارفرما بودن و نوع صنعت بر پاسخ ها اثر گذار بوده است و دوره آشنایی با سازمان بر این مسئله تاثیری نداشت .</w:t>
      </w:r>
    </w:p>
    <w:p w:rsidR="003F5A8E" w:rsidRPr="00AB3EC7" w:rsidRDefault="003F5A8E" w:rsidP="003F5A8E">
      <w:pPr>
        <w:pStyle w:val="NormalWeb"/>
        <w:bidi/>
        <w:spacing w:before="0" w:beforeAutospacing="0" w:after="0" w:afterAutospacing="0" w:line="360" w:lineRule="auto"/>
        <w:jc w:val="both"/>
        <w:rPr>
          <w:sz w:val="26"/>
          <w:szCs w:val="28"/>
          <w:rtl/>
        </w:rPr>
      </w:pPr>
      <w:r w:rsidRPr="00AB3EC7">
        <w:rPr>
          <w:sz w:val="26"/>
          <w:szCs w:val="28"/>
          <w:rtl/>
        </w:rPr>
        <w:t xml:space="preserve">3)  </w:t>
      </w:r>
      <w:r w:rsidRPr="00AB3EC7">
        <w:rPr>
          <w:sz w:val="26"/>
          <w:szCs w:val="28"/>
        </w:rPr>
        <w:t>CRM</w:t>
      </w:r>
      <w:r w:rsidRPr="00AB3EC7">
        <w:rPr>
          <w:sz w:val="26"/>
          <w:szCs w:val="28"/>
          <w:rtl/>
        </w:rPr>
        <w:t xml:space="preserve"> با رضایت مشتریان رابطه مستقیم دارد . یافته های این پژوهش نشان می دهد که مشاور یا کارفرما بودن و دوره آشنایی با سازمان بر این مسئله تاثیر گذار بود و نوع صنعت بر این رابطه تاثیری نداشت .</w:t>
      </w:r>
    </w:p>
    <w:p w:rsidR="003F5A8E" w:rsidRPr="0045316E" w:rsidRDefault="003F5A8E" w:rsidP="003F5A8E">
      <w:pPr>
        <w:pStyle w:val="NormalWeb"/>
        <w:bidi/>
        <w:spacing w:before="0" w:beforeAutospacing="0" w:after="0" w:afterAutospacing="0" w:line="360" w:lineRule="auto"/>
        <w:jc w:val="both"/>
        <w:rPr>
          <w:rFonts w:cs="B Lotus"/>
          <w:sz w:val="28"/>
          <w:rtl/>
          <w:lang w:bidi="fa-IR"/>
        </w:rPr>
      </w:pPr>
      <w:r w:rsidRPr="00AB3EC7">
        <w:rPr>
          <w:sz w:val="26"/>
          <w:szCs w:val="28"/>
          <w:rtl/>
        </w:rPr>
        <w:t xml:space="preserve">4)  به طور کلی یافته های این پژوهش نشان می دهد </w:t>
      </w:r>
      <w:r w:rsidRPr="00AB3EC7">
        <w:rPr>
          <w:sz w:val="26"/>
          <w:szCs w:val="28"/>
        </w:rPr>
        <w:t>CRM</w:t>
      </w:r>
      <w:r w:rsidRPr="00AB3EC7">
        <w:rPr>
          <w:sz w:val="26"/>
          <w:szCs w:val="28"/>
          <w:rtl/>
        </w:rPr>
        <w:t xml:space="preserve"> با وفاداری رابطه مستقیم دارد و مشاور یا کارفرما بودن ، نوع صنعت و همچنین دوره آشنایی با سازمان بر این مسئله تاثیری نداشت .</w:t>
      </w:r>
      <w:bookmarkEnd w:id="1"/>
      <w:bookmarkEnd w:id="2"/>
      <w:r w:rsidRPr="0045316E">
        <w:rPr>
          <w:rFonts w:asciiTheme="majorBidi" w:hAnsiTheme="majorBidi" w:cstheme="majorBidi"/>
          <w:sz w:val="28"/>
          <w:szCs w:val="28"/>
          <w:rtl/>
          <w:lang w:bidi="fa-IR"/>
        </w:rPr>
        <w:t xml:space="preserve"> </w:t>
      </w:r>
    </w:p>
    <w:p w:rsidR="003F5A8E" w:rsidRDefault="003F5A8E" w:rsidP="003F5A8E">
      <w:pPr>
        <w:bidi/>
        <w:rPr>
          <w:rtl/>
        </w:rPr>
      </w:pPr>
    </w:p>
    <w:p w:rsidR="003F5A8E" w:rsidRDefault="003F5A8E" w:rsidP="003F5A8E">
      <w:pPr>
        <w:bidi/>
        <w:rPr>
          <w:rtl/>
        </w:rPr>
      </w:pPr>
    </w:p>
    <w:p w:rsidR="003F5A8E" w:rsidRDefault="003F5A8E" w:rsidP="003F5A8E">
      <w:pPr>
        <w:pStyle w:val="Heading1"/>
        <w:rPr>
          <w:rtl/>
          <w:lang w:bidi="fa-IR"/>
        </w:rPr>
      </w:pPr>
      <w:bookmarkStart w:id="35" w:name="_Toc277181940"/>
      <w:bookmarkStart w:id="36" w:name="_Toc299383293"/>
      <w:r w:rsidRPr="00AA2B0D">
        <w:rPr>
          <w:rtl/>
          <w:lang w:bidi="fa-IR"/>
        </w:rPr>
        <w:t>منابع فارسي:</w:t>
      </w:r>
      <w:bookmarkEnd w:id="35"/>
      <w:bookmarkEnd w:id="36"/>
    </w:p>
    <w:p w:rsidR="003F5A8E" w:rsidRPr="00A3029D" w:rsidRDefault="003F5A8E" w:rsidP="003F5A8E">
      <w:pPr>
        <w:rPr>
          <w:lang w:bidi="fa-IR"/>
        </w:rPr>
      </w:pP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آذر،ع.و مومنی،م،1385،"</w:t>
      </w:r>
      <w:r w:rsidRPr="00961A22">
        <w:rPr>
          <w:rFonts w:cs="Times New Roman" w:hint="cs"/>
          <w:b/>
          <w:bCs/>
          <w:sz w:val="26"/>
          <w:szCs w:val="28"/>
          <w:rtl/>
          <w:lang w:bidi="fa-IR"/>
        </w:rPr>
        <w:t>آمار و کاربرد آن در مدیریت</w:t>
      </w:r>
      <w:r w:rsidRPr="00A3029D">
        <w:rPr>
          <w:rFonts w:cs="Times New Roman" w:hint="cs"/>
          <w:sz w:val="26"/>
          <w:szCs w:val="28"/>
          <w:rtl/>
          <w:lang w:bidi="fa-IR"/>
        </w:rPr>
        <w:t xml:space="preserve"> "،انتشارات سمت ،جلد دوم ،چاپ نهم،تهران </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استانداردهای حسابداری ،1384،"</w:t>
      </w:r>
      <w:r w:rsidRPr="00961A22">
        <w:rPr>
          <w:rFonts w:cs="Times New Roman" w:hint="cs"/>
          <w:b/>
          <w:bCs/>
          <w:sz w:val="26"/>
          <w:szCs w:val="28"/>
          <w:rtl/>
          <w:lang w:bidi="fa-IR"/>
        </w:rPr>
        <w:t>سازمان حسابرسی</w:t>
      </w:r>
      <w:r w:rsidRPr="00A3029D">
        <w:rPr>
          <w:rFonts w:cs="Times New Roman" w:hint="cs"/>
          <w:sz w:val="26"/>
          <w:szCs w:val="28"/>
          <w:rtl/>
          <w:lang w:bidi="fa-IR"/>
        </w:rPr>
        <w:t xml:space="preserve">"،چاپ هفتم ،تهران </w:t>
      </w:r>
      <w:r>
        <w:rPr>
          <w:rFonts w:cs="Times New Roman" w:hint="cs"/>
          <w:sz w:val="26"/>
          <w:szCs w:val="28"/>
          <w:rtl/>
          <w:lang w:bidi="fa-IR"/>
        </w:rPr>
        <w:t>.</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اکبری ،ف،1383،"</w:t>
      </w:r>
      <w:r w:rsidRPr="00961A22">
        <w:rPr>
          <w:rFonts w:cs="Times New Roman" w:hint="cs"/>
          <w:b/>
          <w:bCs/>
          <w:sz w:val="26"/>
          <w:szCs w:val="28"/>
          <w:rtl/>
          <w:lang w:bidi="fa-IR"/>
        </w:rPr>
        <w:t>تجزیه تحلیل صورتهای مالی</w:t>
      </w:r>
      <w:r w:rsidRPr="00A3029D">
        <w:rPr>
          <w:rFonts w:cs="Times New Roman" w:hint="cs"/>
          <w:sz w:val="26"/>
          <w:szCs w:val="28"/>
          <w:rtl/>
          <w:lang w:bidi="fa-IR"/>
        </w:rPr>
        <w:t xml:space="preserve">"،مرکز تحقیقات تخصصی حسابداری و حسابرسی سازمان حسابرسی ،چاپ هفتم ،تهران </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پرهیزی گشتی ،ح</w:t>
      </w:r>
      <w:r>
        <w:rPr>
          <w:rFonts w:cs="Times New Roman" w:hint="cs"/>
          <w:sz w:val="26"/>
          <w:szCs w:val="28"/>
          <w:rtl/>
          <w:lang w:bidi="fa-IR"/>
        </w:rPr>
        <w:t xml:space="preserve">،1381، </w:t>
      </w:r>
      <w:r w:rsidRPr="00A3029D">
        <w:rPr>
          <w:rFonts w:cs="Times New Roman" w:hint="cs"/>
          <w:sz w:val="26"/>
          <w:szCs w:val="28"/>
          <w:rtl/>
          <w:lang w:bidi="fa-IR"/>
        </w:rPr>
        <w:t xml:space="preserve"> "</w:t>
      </w:r>
      <w:r w:rsidRPr="00961A22">
        <w:rPr>
          <w:rFonts w:cs="Times New Roman" w:hint="cs"/>
          <w:b/>
          <w:bCs/>
          <w:sz w:val="26"/>
          <w:szCs w:val="28"/>
          <w:rtl/>
          <w:lang w:bidi="fa-IR"/>
        </w:rPr>
        <w:t>بازاریابی مبتنی بر رابطه "</w:t>
      </w:r>
      <w:r w:rsidRPr="00A3029D">
        <w:rPr>
          <w:rFonts w:cs="Times New Roman" w:hint="cs"/>
          <w:sz w:val="26"/>
          <w:szCs w:val="28"/>
          <w:rtl/>
          <w:lang w:bidi="fa-IR"/>
        </w:rPr>
        <w:t xml:space="preserve"> ، ماهنامه تخصصی بازاریابی،شماره 16</w:t>
      </w:r>
      <w:r>
        <w:rPr>
          <w:rFonts w:cs="Times New Roman" w:hint="cs"/>
          <w:sz w:val="26"/>
          <w:szCs w:val="28"/>
          <w:rtl/>
          <w:lang w:bidi="fa-IR"/>
        </w:rPr>
        <w:t>.</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تورپین ،د</w:t>
      </w:r>
      <w:r>
        <w:rPr>
          <w:rFonts w:cs="Times New Roman" w:hint="cs"/>
          <w:sz w:val="26"/>
          <w:szCs w:val="28"/>
          <w:rtl/>
          <w:lang w:bidi="fa-IR"/>
        </w:rPr>
        <w:t>،</w:t>
      </w:r>
      <w:r w:rsidRPr="00961A22">
        <w:rPr>
          <w:rFonts w:cs="Times New Roman" w:hint="cs"/>
          <w:sz w:val="26"/>
          <w:szCs w:val="28"/>
          <w:rtl/>
          <w:lang w:bidi="fa-IR"/>
        </w:rPr>
        <w:t xml:space="preserve"> </w:t>
      </w:r>
      <w:r w:rsidRPr="00A3029D">
        <w:rPr>
          <w:rFonts w:cs="Times New Roman" w:hint="cs"/>
          <w:sz w:val="26"/>
          <w:szCs w:val="28"/>
          <w:rtl/>
          <w:lang w:bidi="fa-IR"/>
        </w:rPr>
        <w:t>ترجمه :عبدالعلی شلاوند</w:t>
      </w:r>
      <w:r>
        <w:rPr>
          <w:rFonts w:cs="Times New Roman" w:hint="cs"/>
          <w:sz w:val="26"/>
          <w:szCs w:val="28"/>
          <w:rtl/>
          <w:lang w:bidi="fa-IR"/>
        </w:rPr>
        <w:t xml:space="preserve">، 1374، </w:t>
      </w:r>
      <w:r w:rsidRPr="00A3029D">
        <w:rPr>
          <w:rFonts w:cs="Times New Roman" w:hint="cs"/>
          <w:sz w:val="26"/>
          <w:szCs w:val="28"/>
          <w:rtl/>
          <w:lang w:bidi="fa-IR"/>
        </w:rPr>
        <w:t>"</w:t>
      </w:r>
      <w:r w:rsidRPr="00961A22">
        <w:rPr>
          <w:rFonts w:cs="Times New Roman" w:hint="cs"/>
          <w:b/>
          <w:bCs/>
          <w:sz w:val="26"/>
          <w:szCs w:val="28"/>
          <w:rtl/>
          <w:lang w:bidi="fa-IR"/>
        </w:rPr>
        <w:t>هفت دستور طلایی برای جلب رضایت مشتریان</w:t>
      </w:r>
      <w:r w:rsidRPr="00A3029D">
        <w:rPr>
          <w:rFonts w:cs="Times New Roman" w:hint="cs"/>
          <w:sz w:val="26"/>
          <w:szCs w:val="28"/>
          <w:rtl/>
          <w:lang w:bidi="fa-IR"/>
        </w:rPr>
        <w:t xml:space="preserve"> "، ماهنامه تدبیر،شماره 58،1374</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خاکی،غ،1375،"</w:t>
      </w:r>
      <w:r w:rsidRPr="00961A22">
        <w:rPr>
          <w:rFonts w:cs="Times New Roman" w:hint="cs"/>
          <w:b/>
          <w:bCs/>
          <w:sz w:val="26"/>
          <w:szCs w:val="28"/>
          <w:rtl/>
          <w:lang w:bidi="fa-IR"/>
        </w:rPr>
        <w:t>روش تحقیق با رویکردی به پایان نامه نویسی</w:t>
      </w:r>
      <w:r>
        <w:rPr>
          <w:rFonts w:cs="Times New Roman" w:hint="cs"/>
          <w:b/>
          <w:bCs/>
          <w:sz w:val="26"/>
          <w:szCs w:val="28"/>
          <w:rtl/>
          <w:lang w:bidi="fa-IR"/>
        </w:rPr>
        <w:t>"</w:t>
      </w:r>
      <w:r w:rsidRPr="00A3029D">
        <w:rPr>
          <w:rFonts w:cs="Times New Roman" w:hint="cs"/>
          <w:sz w:val="26"/>
          <w:szCs w:val="28"/>
          <w:rtl/>
          <w:lang w:bidi="fa-IR"/>
        </w:rPr>
        <w:t>،</w:t>
      </w:r>
      <w:r>
        <w:rPr>
          <w:rFonts w:cs="Times New Roman" w:hint="cs"/>
          <w:sz w:val="26"/>
          <w:szCs w:val="28"/>
          <w:rtl/>
          <w:lang w:bidi="fa-IR"/>
        </w:rPr>
        <w:t xml:space="preserve"> </w:t>
      </w:r>
      <w:r w:rsidRPr="00A3029D">
        <w:rPr>
          <w:rFonts w:cs="Times New Roman" w:hint="cs"/>
          <w:sz w:val="26"/>
          <w:szCs w:val="28"/>
          <w:rtl/>
          <w:lang w:bidi="fa-IR"/>
        </w:rPr>
        <w:t xml:space="preserve">انتشارات بازتاب ،چاپ هشتم </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سید جوادالدین ،ر</w:t>
      </w:r>
      <w:r>
        <w:rPr>
          <w:rFonts w:cs="Times New Roman" w:hint="cs"/>
          <w:sz w:val="26"/>
          <w:szCs w:val="28"/>
          <w:rtl/>
          <w:lang w:bidi="fa-IR"/>
        </w:rPr>
        <w:t>،</w:t>
      </w:r>
      <w:r w:rsidRPr="00A3029D">
        <w:rPr>
          <w:rFonts w:cs="Times New Roman" w:hint="cs"/>
          <w:sz w:val="26"/>
          <w:szCs w:val="28"/>
          <w:rtl/>
          <w:lang w:bidi="fa-IR"/>
        </w:rPr>
        <w:t xml:space="preserve"> و مسعود کیماسی</w:t>
      </w:r>
      <w:r>
        <w:rPr>
          <w:rFonts w:cs="Times New Roman" w:hint="cs"/>
          <w:sz w:val="26"/>
          <w:szCs w:val="28"/>
          <w:rtl/>
          <w:lang w:bidi="fa-IR"/>
        </w:rPr>
        <w:t xml:space="preserve">، 1384، </w:t>
      </w:r>
      <w:r w:rsidRPr="00A3029D">
        <w:rPr>
          <w:rFonts w:cs="Times New Roman" w:hint="cs"/>
          <w:sz w:val="26"/>
          <w:szCs w:val="28"/>
          <w:rtl/>
          <w:lang w:bidi="fa-IR"/>
        </w:rPr>
        <w:t>"</w:t>
      </w:r>
      <w:r w:rsidRPr="00961A22">
        <w:rPr>
          <w:rFonts w:cs="Times New Roman" w:hint="cs"/>
          <w:b/>
          <w:bCs/>
          <w:sz w:val="26"/>
          <w:szCs w:val="28"/>
          <w:rtl/>
          <w:lang w:bidi="fa-IR"/>
        </w:rPr>
        <w:t>مدیریت کیفیت خدمات</w:t>
      </w:r>
      <w:r>
        <w:rPr>
          <w:rFonts w:cs="Times New Roman" w:hint="cs"/>
          <w:sz w:val="26"/>
          <w:szCs w:val="28"/>
          <w:rtl/>
          <w:lang w:bidi="fa-IR"/>
        </w:rPr>
        <w:t xml:space="preserve"> "،انتشارات نگاه دانش.</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شباهنگ ،ر،1383،"</w:t>
      </w:r>
      <w:r w:rsidRPr="00961A22">
        <w:rPr>
          <w:rFonts w:cs="Times New Roman" w:hint="cs"/>
          <w:b/>
          <w:bCs/>
          <w:sz w:val="26"/>
          <w:szCs w:val="28"/>
          <w:rtl/>
          <w:lang w:bidi="fa-IR"/>
        </w:rPr>
        <w:t>مدیریت مالی</w:t>
      </w:r>
      <w:r w:rsidRPr="00A3029D">
        <w:rPr>
          <w:rFonts w:cs="Times New Roman" w:hint="cs"/>
          <w:sz w:val="26"/>
          <w:szCs w:val="28"/>
          <w:rtl/>
          <w:lang w:bidi="fa-IR"/>
        </w:rPr>
        <w:t xml:space="preserve"> "،مرکز تحقیقات تخصصی حسابداری نشریه 92،چاپ اول ،تهران </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lastRenderedPageBreak/>
        <w:t>علی مدد،م،1376،"</w:t>
      </w:r>
      <w:r w:rsidRPr="00961A22">
        <w:rPr>
          <w:rFonts w:cs="Times New Roman" w:hint="cs"/>
          <w:b/>
          <w:bCs/>
          <w:sz w:val="26"/>
          <w:szCs w:val="28"/>
          <w:rtl/>
          <w:lang w:bidi="fa-IR"/>
        </w:rPr>
        <w:t>مروری اجمالی بر روش ها و تکنیک های تحلیل مالی</w:t>
      </w:r>
      <w:r w:rsidRPr="00A3029D">
        <w:rPr>
          <w:rFonts w:cs="Times New Roman" w:hint="cs"/>
          <w:sz w:val="26"/>
          <w:szCs w:val="28"/>
          <w:rtl/>
          <w:lang w:bidi="fa-IR"/>
        </w:rPr>
        <w:t xml:space="preserve"> "،مجله حسابداری برق .تهران </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کاوسی،</w:t>
      </w:r>
      <w:r>
        <w:rPr>
          <w:rFonts w:cs="Times New Roman" w:hint="cs"/>
          <w:sz w:val="26"/>
          <w:szCs w:val="28"/>
          <w:rtl/>
          <w:lang w:bidi="fa-IR"/>
        </w:rPr>
        <w:t xml:space="preserve">م.ر، </w:t>
      </w:r>
      <w:r w:rsidRPr="00A3029D">
        <w:rPr>
          <w:rFonts w:cs="Times New Roman" w:hint="cs"/>
          <w:sz w:val="26"/>
          <w:szCs w:val="28"/>
          <w:rtl/>
          <w:lang w:bidi="fa-IR"/>
        </w:rPr>
        <w:t>و عباس سقایی</w:t>
      </w:r>
      <w:r>
        <w:rPr>
          <w:rFonts w:cs="Times New Roman" w:hint="cs"/>
          <w:sz w:val="26"/>
          <w:szCs w:val="28"/>
          <w:rtl/>
          <w:lang w:bidi="fa-IR"/>
        </w:rPr>
        <w:t xml:space="preserve">، 1384، </w:t>
      </w:r>
      <w:r w:rsidRPr="00A3029D">
        <w:rPr>
          <w:rFonts w:cs="Times New Roman" w:hint="cs"/>
          <w:sz w:val="26"/>
          <w:szCs w:val="28"/>
          <w:rtl/>
          <w:lang w:bidi="fa-IR"/>
        </w:rPr>
        <w:t>"</w:t>
      </w:r>
      <w:r w:rsidRPr="00961A22">
        <w:rPr>
          <w:rFonts w:cs="Times New Roman" w:hint="cs"/>
          <w:b/>
          <w:bCs/>
          <w:sz w:val="26"/>
          <w:szCs w:val="28"/>
          <w:rtl/>
          <w:lang w:bidi="fa-IR"/>
        </w:rPr>
        <w:t>روش های اندازه گیری رضایت مشتری</w:t>
      </w:r>
      <w:r>
        <w:rPr>
          <w:rFonts w:cs="Times New Roman" w:hint="cs"/>
          <w:sz w:val="26"/>
          <w:szCs w:val="28"/>
          <w:rtl/>
          <w:lang w:bidi="fa-IR"/>
        </w:rPr>
        <w:t>"،انتشارات سبزان ،چاب دوم.</w:t>
      </w:r>
    </w:p>
    <w:p w:rsidR="003F5A8E" w:rsidRPr="00A3029D" w:rsidRDefault="003F5A8E" w:rsidP="003F5A8E">
      <w:pPr>
        <w:pStyle w:val="ListParagraph"/>
        <w:numPr>
          <w:ilvl w:val="0"/>
          <w:numId w:val="24"/>
        </w:numPr>
        <w:spacing w:line="360" w:lineRule="auto"/>
        <w:ind w:left="566" w:hanging="567"/>
        <w:jc w:val="both"/>
        <w:rPr>
          <w:rFonts w:cs="Times New Roman"/>
          <w:sz w:val="28"/>
          <w:szCs w:val="28"/>
          <w:rtl/>
          <w:lang w:bidi="fa-IR"/>
        </w:rPr>
      </w:pPr>
      <w:r w:rsidRPr="00A3029D">
        <w:rPr>
          <w:rFonts w:cs="Times New Roman"/>
          <w:sz w:val="26"/>
          <w:szCs w:val="28"/>
          <w:rtl/>
        </w:rPr>
        <w:t>موون،جان سی،م</w:t>
      </w:r>
      <w:r>
        <w:rPr>
          <w:rFonts w:cs="Times New Roman" w:hint="cs"/>
          <w:sz w:val="26"/>
          <w:szCs w:val="28"/>
          <w:rtl/>
        </w:rPr>
        <w:t>،ا،</w:t>
      </w:r>
      <w:r w:rsidRPr="00961A22">
        <w:rPr>
          <w:rFonts w:cs="Times New Roman"/>
          <w:sz w:val="26"/>
          <w:szCs w:val="28"/>
          <w:rtl/>
        </w:rPr>
        <w:t xml:space="preserve"> </w:t>
      </w:r>
      <w:r>
        <w:rPr>
          <w:rFonts w:cs="Times New Roman" w:hint="cs"/>
          <w:sz w:val="26"/>
          <w:szCs w:val="28"/>
          <w:rtl/>
        </w:rPr>
        <w:t xml:space="preserve">ترجمه </w:t>
      </w:r>
      <w:r w:rsidRPr="00A3029D">
        <w:rPr>
          <w:rFonts w:cs="Times New Roman"/>
          <w:sz w:val="26"/>
          <w:szCs w:val="28"/>
          <w:rtl/>
        </w:rPr>
        <w:t>عباس صالح اردستانی و محمد رضا سعدی ،</w:t>
      </w:r>
      <w:r>
        <w:rPr>
          <w:rFonts w:cs="Times New Roman" w:hint="cs"/>
          <w:sz w:val="26"/>
          <w:szCs w:val="28"/>
          <w:rtl/>
        </w:rPr>
        <w:t xml:space="preserve"> 1386، </w:t>
      </w:r>
      <w:r w:rsidRPr="00A3029D">
        <w:rPr>
          <w:rFonts w:cs="Times New Roman" w:hint="cs"/>
          <w:sz w:val="26"/>
          <w:szCs w:val="28"/>
          <w:rtl/>
        </w:rPr>
        <w:t>"</w:t>
      </w:r>
      <w:r w:rsidRPr="00961A22">
        <w:rPr>
          <w:rFonts w:cs="Times New Roman"/>
          <w:b/>
          <w:bCs/>
          <w:sz w:val="26"/>
          <w:szCs w:val="28"/>
          <w:rtl/>
        </w:rPr>
        <w:t>رفتار مصرف کننده:عوامل درونی و بیرون</w:t>
      </w:r>
      <w:r w:rsidRPr="00961A22">
        <w:rPr>
          <w:rFonts w:cs="Times New Roman" w:hint="cs"/>
          <w:b/>
          <w:bCs/>
          <w:sz w:val="26"/>
          <w:szCs w:val="28"/>
          <w:rtl/>
        </w:rPr>
        <w:t>ی</w:t>
      </w:r>
      <w:r w:rsidRPr="00A3029D">
        <w:rPr>
          <w:rFonts w:cs="Times New Roman" w:hint="cs"/>
          <w:sz w:val="26"/>
          <w:szCs w:val="28"/>
          <w:rtl/>
        </w:rPr>
        <w:t>"</w:t>
      </w:r>
      <w:r w:rsidRPr="00A3029D">
        <w:rPr>
          <w:rFonts w:cs="Times New Roman"/>
          <w:sz w:val="26"/>
          <w:szCs w:val="28"/>
          <w:rtl/>
        </w:rPr>
        <w:t>، نشر اتحاد،</w:t>
      </w:r>
      <w:r>
        <w:rPr>
          <w:rFonts w:cs="Times New Roman" w:hint="cs"/>
          <w:sz w:val="26"/>
          <w:szCs w:val="28"/>
          <w:rtl/>
        </w:rPr>
        <w:t xml:space="preserve"> </w:t>
      </w:r>
      <w:r w:rsidRPr="00A3029D">
        <w:rPr>
          <w:rFonts w:cs="Times New Roman"/>
          <w:sz w:val="26"/>
          <w:szCs w:val="28"/>
          <w:rtl/>
        </w:rPr>
        <w:t>جهان نو،تهران چاپ اول</w:t>
      </w:r>
      <w:r>
        <w:rPr>
          <w:rFonts w:cs="Times New Roman" w:hint="cs"/>
          <w:sz w:val="26"/>
          <w:szCs w:val="28"/>
          <w:rtl/>
        </w:rPr>
        <w:t>.</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وکیلی ،د،1385</w:t>
      </w:r>
      <w:r>
        <w:rPr>
          <w:rFonts w:cs="Times New Roman" w:hint="cs"/>
          <w:sz w:val="26"/>
          <w:szCs w:val="28"/>
          <w:rtl/>
          <w:lang w:bidi="fa-IR"/>
        </w:rPr>
        <w:t xml:space="preserve">، </w:t>
      </w:r>
      <w:r w:rsidRPr="00A3029D">
        <w:rPr>
          <w:rFonts w:cs="Times New Roman" w:hint="cs"/>
          <w:sz w:val="26"/>
          <w:szCs w:val="28"/>
          <w:rtl/>
          <w:lang w:bidi="fa-IR"/>
        </w:rPr>
        <w:t>"</w:t>
      </w:r>
      <w:r w:rsidRPr="00961A22">
        <w:rPr>
          <w:rFonts w:cs="Times New Roman" w:hint="cs"/>
          <w:b/>
          <w:bCs/>
          <w:sz w:val="26"/>
          <w:szCs w:val="28"/>
          <w:rtl/>
          <w:lang w:bidi="fa-IR"/>
        </w:rPr>
        <w:t>ارزیابی عملکرد بانک های تجاری</w:t>
      </w:r>
      <w:r w:rsidRPr="00A3029D">
        <w:rPr>
          <w:rFonts w:cs="Times New Roman" w:hint="cs"/>
          <w:sz w:val="26"/>
          <w:szCs w:val="28"/>
          <w:rtl/>
          <w:lang w:bidi="fa-IR"/>
        </w:rPr>
        <w:t xml:space="preserve"> "،پایان نامه کارشناسی ارشد ،دانشکده اموربانکی،تهران .</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ونوس،داور و میترا صفائیان</w:t>
      </w:r>
      <w:r>
        <w:rPr>
          <w:rFonts w:cs="Times New Roman" w:hint="cs"/>
          <w:sz w:val="26"/>
          <w:szCs w:val="28"/>
          <w:rtl/>
          <w:lang w:bidi="fa-IR"/>
        </w:rPr>
        <w:t>،1381،</w:t>
      </w:r>
      <w:r w:rsidRPr="00A3029D">
        <w:rPr>
          <w:rFonts w:cs="Times New Roman" w:hint="cs"/>
          <w:sz w:val="26"/>
          <w:szCs w:val="28"/>
          <w:rtl/>
          <w:lang w:bidi="fa-IR"/>
        </w:rPr>
        <w:t xml:space="preserve"> "</w:t>
      </w:r>
      <w:r w:rsidRPr="00961A22">
        <w:rPr>
          <w:rFonts w:cs="Times New Roman" w:hint="cs"/>
          <w:b/>
          <w:bCs/>
          <w:sz w:val="26"/>
          <w:szCs w:val="28"/>
          <w:rtl/>
          <w:lang w:bidi="fa-IR"/>
        </w:rPr>
        <w:t>روشهای کاربردی بازاریابی خدمات بانکی برای بانک های ایرانی</w:t>
      </w:r>
      <w:r>
        <w:rPr>
          <w:rFonts w:cs="Times New Roman" w:hint="cs"/>
          <w:sz w:val="26"/>
          <w:szCs w:val="28"/>
          <w:rtl/>
          <w:lang w:bidi="fa-IR"/>
        </w:rPr>
        <w:t>"،انتشارات نگاه دانش</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هومن ،</w:t>
      </w:r>
      <w:r>
        <w:rPr>
          <w:rFonts w:cs="Times New Roman" w:hint="cs"/>
          <w:sz w:val="26"/>
          <w:szCs w:val="28"/>
          <w:rtl/>
          <w:lang w:bidi="fa-IR"/>
        </w:rPr>
        <w:t xml:space="preserve">ح.ع، 1384، </w:t>
      </w:r>
      <w:r w:rsidRPr="00A3029D">
        <w:rPr>
          <w:rFonts w:cs="Times New Roman" w:hint="cs"/>
          <w:sz w:val="26"/>
          <w:szCs w:val="28"/>
          <w:rtl/>
          <w:lang w:bidi="fa-IR"/>
        </w:rPr>
        <w:t>"</w:t>
      </w:r>
      <w:r w:rsidRPr="00961A22">
        <w:rPr>
          <w:rFonts w:cs="Times New Roman" w:hint="cs"/>
          <w:b/>
          <w:bCs/>
          <w:sz w:val="26"/>
          <w:szCs w:val="28"/>
          <w:rtl/>
          <w:lang w:bidi="fa-IR"/>
        </w:rPr>
        <w:t>مدل یابی معادلات ساختاریبا کاربرد نرم افزار لیزرل</w:t>
      </w:r>
      <w:r>
        <w:rPr>
          <w:rFonts w:cs="Times New Roman" w:hint="cs"/>
          <w:sz w:val="26"/>
          <w:szCs w:val="28"/>
          <w:rtl/>
          <w:lang w:bidi="fa-IR"/>
        </w:rPr>
        <w:t>"،انتشارات سمت.</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الهی ،شعبان و بهمن حیدری</w:t>
      </w:r>
      <w:r>
        <w:rPr>
          <w:rFonts w:cs="Times New Roman" w:hint="cs"/>
          <w:sz w:val="26"/>
          <w:szCs w:val="28"/>
          <w:rtl/>
          <w:lang w:bidi="fa-IR"/>
        </w:rPr>
        <w:t>،1384،</w:t>
      </w:r>
      <w:r w:rsidRPr="00A3029D">
        <w:rPr>
          <w:rFonts w:cs="Times New Roman" w:hint="cs"/>
          <w:sz w:val="26"/>
          <w:szCs w:val="28"/>
          <w:rtl/>
          <w:lang w:bidi="fa-IR"/>
        </w:rPr>
        <w:t xml:space="preserve"> "</w:t>
      </w:r>
      <w:r w:rsidRPr="00961A22">
        <w:rPr>
          <w:rFonts w:cs="Times New Roman" w:hint="cs"/>
          <w:b/>
          <w:bCs/>
          <w:sz w:val="26"/>
          <w:szCs w:val="28"/>
          <w:rtl/>
          <w:lang w:bidi="fa-IR"/>
        </w:rPr>
        <w:t>مدیریت ارتباط با مشتری</w:t>
      </w:r>
      <w:r>
        <w:rPr>
          <w:rFonts w:cs="Times New Roman" w:hint="cs"/>
          <w:sz w:val="26"/>
          <w:szCs w:val="28"/>
          <w:rtl/>
          <w:lang w:bidi="fa-IR"/>
        </w:rPr>
        <w:t>"،انتشارات بازرگانی.</w:t>
      </w:r>
    </w:p>
    <w:p w:rsidR="003F5A8E" w:rsidRPr="00A3029D" w:rsidRDefault="003F5A8E" w:rsidP="003F5A8E">
      <w:pPr>
        <w:pStyle w:val="ListParagraph"/>
        <w:numPr>
          <w:ilvl w:val="0"/>
          <w:numId w:val="24"/>
        </w:numPr>
        <w:spacing w:line="360" w:lineRule="auto"/>
        <w:ind w:left="566" w:hanging="567"/>
        <w:jc w:val="both"/>
        <w:rPr>
          <w:rFonts w:cs="Times New Roman"/>
          <w:sz w:val="26"/>
          <w:szCs w:val="28"/>
          <w:rtl/>
          <w:lang w:bidi="fa-IR"/>
        </w:rPr>
      </w:pPr>
      <w:r w:rsidRPr="00A3029D">
        <w:rPr>
          <w:rFonts w:cs="Times New Roman" w:hint="cs"/>
          <w:sz w:val="26"/>
          <w:szCs w:val="28"/>
          <w:rtl/>
          <w:lang w:bidi="fa-IR"/>
        </w:rPr>
        <w:t>هیل،ن</w:t>
      </w:r>
      <w:r>
        <w:rPr>
          <w:rFonts w:cs="Times New Roman" w:hint="cs"/>
          <w:sz w:val="26"/>
          <w:szCs w:val="28"/>
          <w:rtl/>
          <w:lang w:bidi="fa-IR"/>
        </w:rPr>
        <w:t>،</w:t>
      </w:r>
      <w:r w:rsidRPr="00961A22">
        <w:rPr>
          <w:rFonts w:cs="Times New Roman" w:hint="cs"/>
          <w:sz w:val="26"/>
          <w:szCs w:val="28"/>
          <w:rtl/>
          <w:lang w:bidi="fa-IR"/>
        </w:rPr>
        <w:t xml:space="preserve"> </w:t>
      </w:r>
      <w:r w:rsidRPr="00A3029D">
        <w:rPr>
          <w:rFonts w:cs="Times New Roman" w:hint="cs"/>
          <w:sz w:val="26"/>
          <w:szCs w:val="28"/>
          <w:rtl/>
          <w:lang w:bidi="fa-IR"/>
        </w:rPr>
        <w:t xml:space="preserve">ترجمه محمد رضااسکندری و منیره اسکندری </w:t>
      </w:r>
      <w:r>
        <w:rPr>
          <w:rFonts w:cs="Times New Roman" w:hint="cs"/>
          <w:sz w:val="26"/>
          <w:szCs w:val="28"/>
          <w:rtl/>
          <w:lang w:bidi="fa-IR"/>
        </w:rPr>
        <w:t xml:space="preserve">،1385،  </w:t>
      </w:r>
      <w:r w:rsidRPr="00A3029D">
        <w:rPr>
          <w:rFonts w:cs="Times New Roman" w:hint="cs"/>
          <w:sz w:val="26"/>
          <w:szCs w:val="28"/>
          <w:rtl/>
          <w:lang w:bidi="fa-IR"/>
        </w:rPr>
        <w:t>"</w:t>
      </w:r>
      <w:r w:rsidRPr="00961A22">
        <w:rPr>
          <w:rFonts w:cs="Times New Roman" w:hint="cs"/>
          <w:b/>
          <w:bCs/>
          <w:sz w:val="26"/>
          <w:szCs w:val="28"/>
          <w:rtl/>
          <w:lang w:bidi="fa-IR"/>
        </w:rPr>
        <w:t>اندازه گیری رضایت مشتری</w:t>
      </w:r>
      <w:r w:rsidRPr="00A3029D">
        <w:rPr>
          <w:rFonts w:cs="Times New Roman" w:hint="cs"/>
          <w:sz w:val="26"/>
          <w:szCs w:val="28"/>
          <w:rtl/>
          <w:lang w:bidi="fa-IR"/>
        </w:rPr>
        <w:t>"،</w:t>
      </w:r>
      <w:r>
        <w:rPr>
          <w:rFonts w:cs="Times New Roman" w:hint="cs"/>
          <w:sz w:val="26"/>
          <w:szCs w:val="28"/>
          <w:rtl/>
          <w:lang w:bidi="fa-IR"/>
        </w:rPr>
        <w:t xml:space="preserve"> ،انتشارات رسا.</w:t>
      </w:r>
    </w:p>
    <w:p w:rsidR="003F5A8E" w:rsidRPr="006C73AD" w:rsidRDefault="003F5A8E" w:rsidP="003F5A8E">
      <w:pPr>
        <w:rPr>
          <w:rtl/>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lang w:bidi="fa-IR"/>
        </w:rPr>
      </w:pPr>
    </w:p>
    <w:p w:rsidR="003F5A8E" w:rsidRDefault="003F5A8E" w:rsidP="003F5A8E">
      <w:pPr>
        <w:tabs>
          <w:tab w:val="left" w:pos="284"/>
          <w:tab w:val="left" w:leader="dot" w:pos="7938"/>
        </w:tabs>
        <w:spacing w:line="360" w:lineRule="auto"/>
        <w:jc w:val="lowKashida"/>
        <w:rPr>
          <w:rFonts w:asciiTheme="majorBidi" w:hAnsiTheme="majorBidi" w:cstheme="majorBidi"/>
          <w:b/>
          <w:bCs/>
          <w:sz w:val="28"/>
          <w:szCs w:val="28"/>
          <w:rtl/>
          <w:lang w:bidi="fa-IR"/>
        </w:rPr>
        <w:sectPr w:rsidR="003F5A8E" w:rsidSect="00FA1D6D">
          <w:headerReference w:type="first" r:id="rId7"/>
          <w:footerReference w:type="first" r:id="rId8"/>
          <w:footnotePr>
            <w:numRestart w:val="eachPage"/>
          </w:footnotePr>
          <w:pgSz w:w="11906" w:h="16838" w:code="9"/>
          <w:pgMar w:top="1701" w:right="1701" w:bottom="1701" w:left="1134" w:header="720" w:footer="851" w:gutter="0"/>
          <w:cols w:space="720"/>
          <w:titlePg/>
          <w:bidi/>
          <w:rtlGutter/>
          <w:docGrid w:linePitch="360"/>
        </w:sectPr>
      </w:pPr>
    </w:p>
    <w:p w:rsidR="003F5A8E" w:rsidRDefault="003F5A8E" w:rsidP="003F5A8E">
      <w:pPr>
        <w:pStyle w:val="Heading1"/>
        <w:rPr>
          <w:lang w:bidi="fa-IR"/>
        </w:rPr>
      </w:pPr>
      <w:bookmarkStart w:id="37" w:name="_Toc277181941"/>
      <w:bookmarkStart w:id="38" w:name="_Toc299383294"/>
      <w:r w:rsidRPr="00295D95">
        <w:rPr>
          <w:rtl/>
          <w:lang w:bidi="fa-IR"/>
        </w:rPr>
        <w:lastRenderedPageBreak/>
        <w:t xml:space="preserve">منابع </w:t>
      </w:r>
      <w:r w:rsidRPr="00295D95">
        <w:rPr>
          <w:rFonts w:hint="cs"/>
          <w:rtl/>
          <w:lang w:bidi="fa-IR"/>
        </w:rPr>
        <w:t>لاتین</w:t>
      </w:r>
      <w:r w:rsidRPr="00295D95">
        <w:rPr>
          <w:rtl/>
          <w:lang w:bidi="fa-IR"/>
        </w:rPr>
        <w:t>:</w:t>
      </w:r>
      <w:bookmarkEnd w:id="37"/>
      <w:bookmarkEnd w:id="38"/>
    </w:p>
    <w:p w:rsidR="003F5A8E" w:rsidRPr="006C73AD" w:rsidRDefault="003F5A8E" w:rsidP="003F5A8E">
      <w:pPr>
        <w:rPr>
          <w:rtl/>
          <w:lang w:bidi="fa-IR"/>
        </w:rPr>
      </w:pP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nderson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eugene.and fornell</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claes</w:t>
      </w:r>
      <w:proofErr w:type="gramStart"/>
      <w:r w:rsidRPr="001746E5">
        <w:rPr>
          <w:rFonts w:asciiTheme="majorBidi" w:hAnsiTheme="majorBidi" w:cstheme="majorBidi"/>
          <w:sz w:val="28"/>
          <w:szCs w:val="28"/>
          <w:lang w:bidi="fa-IR"/>
        </w:rPr>
        <w:t>.(</w:t>
      </w:r>
      <w:proofErr w:type="gramEnd"/>
      <w:r w:rsidRPr="001746E5">
        <w:rPr>
          <w:rFonts w:asciiTheme="majorBidi" w:hAnsiTheme="majorBidi" w:cstheme="majorBidi"/>
          <w:sz w:val="28"/>
          <w:szCs w:val="28"/>
          <w:lang w:bidi="fa-IR"/>
        </w:rPr>
        <w:t>200</w:t>
      </w:r>
      <w:r>
        <w:rPr>
          <w:rFonts w:asciiTheme="majorBidi" w:hAnsiTheme="majorBidi" w:cstheme="majorBidi"/>
          <w:sz w:val="28"/>
          <w:szCs w:val="28"/>
          <w:lang w:bidi="fa-IR"/>
        </w:rPr>
        <w:t>0</w:t>
      </w:r>
      <w:r w:rsidRPr="001746E5">
        <w:rPr>
          <w:rFonts w:asciiTheme="majorBidi" w:hAnsiTheme="majorBidi" w:cstheme="majorBidi"/>
          <w:sz w:val="28"/>
          <w:szCs w:val="28"/>
          <w:lang w:bidi="fa-IR"/>
        </w:rPr>
        <w:t>)</w:t>
      </w:r>
      <w:r w:rsidRPr="001746E5">
        <w:rPr>
          <w:rFonts w:asciiTheme="majorBidi" w:hAnsiTheme="majorBidi" w:cstheme="majorBidi"/>
          <w:sz w:val="28"/>
          <w:szCs w:val="28"/>
          <w:rtl/>
          <w:lang w:bidi="fa-IR"/>
        </w:rPr>
        <w:t>"،</w:t>
      </w:r>
      <w:r w:rsidRPr="001746E5">
        <w:rPr>
          <w:rFonts w:asciiTheme="majorBidi" w:hAnsiTheme="majorBidi" w:cstheme="majorBidi"/>
          <w:b/>
          <w:bCs/>
          <w:i/>
          <w:iCs/>
          <w:sz w:val="28"/>
          <w:szCs w:val="28"/>
          <w:lang w:bidi="fa-IR"/>
        </w:rPr>
        <w:t>foundation of the American customer satisfaction index</w:t>
      </w:r>
      <w:r w:rsidRPr="001746E5">
        <w:rPr>
          <w:rFonts w:asciiTheme="majorBidi" w:hAnsiTheme="majorBidi" w:cstheme="majorBidi"/>
          <w:sz w:val="28"/>
          <w:szCs w:val="28"/>
          <w:lang w:bidi="fa-IR"/>
        </w:rPr>
        <w:t>”</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total duality management</w:t>
      </w:r>
      <w:r w:rsidRPr="001746E5">
        <w:rPr>
          <w:rFonts w:asciiTheme="majorBidi" w:hAnsiTheme="majorBidi" w:cstheme="majorBidi"/>
          <w:sz w:val="28"/>
          <w:szCs w:val="28"/>
          <w:rtl/>
          <w:lang w:bidi="fa-IR"/>
        </w:rPr>
        <w:t xml:space="preserve">، </w:t>
      </w:r>
      <w:r w:rsidRPr="001746E5">
        <w:rPr>
          <w:rFonts w:asciiTheme="majorBidi" w:hAnsiTheme="majorBidi" w:cstheme="majorBidi"/>
          <w:sz w:val="28"/>
          <w:szCs w:val="28"/>
          <w:lang w:bidi="fa-IR"/>
        </w:rPr>
        <w:t>vol.11 no.7</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pp 869-882.</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ndreassen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tor.and lindestad</w:t>
      </w:r>
      <w:r w:rsidRPr="001746E5">
        <w:rPr>
          <w:rFonts w:asciiTheme="majorBidi" w:hAnsiTheme="majorBidi" w:cstheme="majorBidi"/>
          <w:sz w:val="28"/>
          <w:szCs w:val="28"/>
          <w:rtl/>
          <w:lang w:bidi="fa-IR"/>
        </w:rPr>
        <w:t xml:space="preserve">، </w:t>
      </w:r>
      <w:r w:rsidRPr="001746E5">
        <w:rPr>
          <w:rFonts w:asciiTheme="majorBidi" w:hAnsiTheme="majorBidi" w:cstheme="majorBidi"/>
          <w:sz w:val="28"/>
          <w:szCs w:val="28"/>
          <w:lang w:bidi="fa-IR"/>
        </w:rPr>
        <w:t>bodil.(1998)</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t>
      </w:r>
      <w:r w:rsidRPr="001746E5">
        <w:rPr>
          <w:rFonts w:asciiTheme="majorBidi" w:hAnsiTheme="majorBidi" w:cstheme="majorBidi"/>
          <w:b/>
          <w:bCs/>
          <w:i/>
          <w:iCs/>
          <w:sz w:val="28"/>
          <w:szCs w:val="28"/>
          <w:lang w:bidi="fa-IR"/>
        </w:rPr>
        <w:t>customer loyalty and complex services</w:t>
      </w:r>
      <w:r w:rsidRPr="001746E5">
        <w:rPr>
          <w:rFonts w:asciiTheme="majorBidi" w:hAnsiTheme="majorBidi" w:cstheme="majorBidi"/>
          <w:sz w:val="28"/>
          <w:szCs w:val="28"/>
          <w:lang w:bidi="fa-IR"/>
        </w:rPr>
        <w:t>”</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international journal of service industry management</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vol.9 no.1</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pp7-23</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ngur</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madhukar.</w:t>
      </w:r>
      <w:r w:rsidRPr="001746E5">
        <w:rPr>
          <w:rFonts w:asciiTheme="majorBidi" w:hAnsiTheme="majorBidi" w:cstheme="majorBidi"/>
          <w:sz w:val="28"/>
          <w:szCs w:val="28"/>
          <w:rtl/>
          <w:lang w:bidi="fa-IR"/>
        </w:rPr>
        <w:t xml:space="preserve">، </w:t>
      </w:r>
      <w:r w:rsidRPr="001746E5">
        <w:rPr>
          <w:rFonts w:asciiTheme="majorBidi" w:hAnsiTheme="majorBidi" w:cstheme="majorBidi"/>
          <w:sz w:val="28"/>
          <w:szCs w:val="28"/>
          <w:lang w:bidi="fa-IR"/>
        </w:rPr>
        <w:t xml:space="preserve"> nataraajan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rajan.and jahera</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jr</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john.(1991)</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t>
      </w:r>
      <w:r w:rsidRPr="001746E5">
        <w:rPr>
          <w:rFonts w:asciiTheme="majorBidi" w:hAnsiTheme="majorBidi" w:cstheme="majorBidi"/>
          <w:b/>
          <w:bCs/>
          <w:i/>
          <w:iCs/>
          <w:sz w:val="28"/>
          <w:szCs w:val="28"/>
          <w:lang w:bidi="fa-IR"/>
        </w:rPr>
        <w:t>service quality in the banking  industry:an assessment in a developing economy</w:t>
      </w:r>
      <w:r w:rsidRPr="001746E5">
        <w:rPr>
          <w:rFonts w:asciiTheme="majorBidi" w:hAnsiTheme="majorBidi" w:cstheme="majorBidi"/>
          <w:sz w:val="28"/>
          <w:szCs w:val="28"/>
          <w:lang w:bidi="fa-IR"/>
        </w:rPr>
        <w:t>”</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international jornal of bank marketing</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vol 3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pp 116-123</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rasli</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huseyin.</w:t>
      </w:r>
      <w:r w:rsidRPr="001746E5">
        <w:rPr>
          <w:rFonts w:asciiTheme="majorBidi" w:hAnsiTheme="majorBidi" w:cstheme="majorBidi"/>
          <w:sz w:val="28"/>
          <w:szCs w:val="28"/>
          <w:rtl/>
          <w:lang w:bidi="fa-IR"/>
        </w:rPr>
        <w:t xml:space="preserve">، </w:t>
      </w:r>
      <w:r w:rsidRPr="001746E5">
        <w:rPr>
          <w:rFonts w:asciiTheme="majorBidi" w:hAnsiTheme="majorBidi" w:cstheme="majorBidi"/>
          <w:sz w:val="28"/>
          <w:szCs w:val="28"/>
          <w:lang w:bidi="fa-IR"/>
        </w:rPr>
        <w:t xml:space="preserve"> mehtap</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s</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salime.and turan</w:t>
      </w:r>
      <w:r w:rsidRPr="001746E5">
        <w:rPr>
          <w:rFonts w:asciiTheme="majorBidi" w:hAnsiTheme="majorBidi" w:cstheme="majorBidi"/>
          <w:sz w:val="28"/>
          <w:szCs w:val="28"/>
          <w:rtl/>
          <w:lang w:bidi="fa-IR"/>
        </w:rPr>
        <w:t xml:space="preserve">، </w:t>
      </w:r>
      <w:r w:rsidRPr="001746E5">
        <w:rPr>
          <w:rFonts w:asciiTheme="majorBidi" w:hAnsiTheme="majorBidi" w:cstheme="majorBidi"/>
          <w:sz w:val="28"/>
          <w:szCs w:val="28"/>
          <w:lang w:bidi="fa-IR"/>
        </w:rPr>
        <w:t>k</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saliha.(2005)</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t>
      </w:r>
      <w:r w:rsidRPr="001746E5">
        <w:rPr>
          <w:rFonts w:asciiTheme="majorBidi" w:hAnsiTheme="majorBidi" w:cstheme="majorBidi"/>
          <w:b/>
          <w:bCs/>
          <w:i/>
          <w:iCs/>
          <w:sz w:val="28"/>
          <w:szCs w:val="28"/>
          <w:lang w:bidi="fa-IR"/>
        </w:rPr>
        <w:t xml:space="preserve">customer service quality in the greek Cypriot banking industry </w:t>
      </w:r>
      <w:r w:rsidRPr="001746E5">
        <w:rPr>
          <w:rFonts w:asciiTheme="majorBidi" w:hAnsiTheme="majorBidi" w:cstheme="majorBidi"/>
          <w:sz w:val="28"/>
          <w:szCs w:val="28"/>
          <w:lang w:bidi="fa-IR"/>
        </w:rPr>
        <w:t>“</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managing service quality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vol .15 no .1</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pp 41-56</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rsial</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huseyin.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turan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k</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salih.and mehtap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s</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salime.(2005)</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t>
      </w:r>
      <w:r w:rsidRPr="001746E5">
        <w:rPr>
          <w:rFonts w:asciiTheme="majorBidi" w:hAnsiTheme="majorBidi" w:cstheme="majorBidi"/>
          <w:b/>
          <w:bCs/>
          <w:i/>
          <w:iCs/>
          <w:sz w:val="28"/>
          <w:szCs w:val="28"/>
          <w:lang w:bidi="fa-IR"/>
        </w:rPr>
        <w:t>a comparison of service quality in the banking  industry</w:t>
      </w:r>
      <w:r w:rsidRPr="001746E5">
        <w:rPr>
          <w:rFonts w:asciiTheme="majorBidi" w:hAnsiTheme="majorBidi" w:cstheme="majorBidi"/>
          <w:sz w:val="28"/>
          <w:szCs w:val="28"/>
          <w:lang w:bidi="fa-IR"/>
        </w:rPr>
        <w:t>” international jornal of bank marketing</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vol 23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pp 508-526</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ydin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serkan.and ozer</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gohkan.(2005)</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w:t>
      </w:r>
      <w:r w:rsidRPr="001746E5">
        <w:rPr>
          <w:rFonts w:asciiTheme="majorBidi" w:hAnsiTheme="majorBidi" w:cstheme="majorBidi"/>
          <w:b/>
          <w:bCs/>
          <w:i/>
          <w:iCs/>
          <w:sz w:val="28"/>
          <w:szCs w:val="28"/>
          <w:lang w:bidi="fa-IR"/>
        </w:rPr>
        <w:t>the analysis of antecedents of customer loyality in the Turkish mobile telecommunication market</w:t>
      </w:r>
      <w:r w:rsidRPr="001746E5">
        <w:rPr>
          <w:rFonts w:asciiTheme="majorBidi" w:hAnsiTheme="majorBidi" w:cstheme="majorBidi"/>
          <w:sz w:val="28"/>
          <w:szCs w:val="28"/>
          <w:lang w:bidi="fa-IR"/>
        </w:rPr>
        <w:t xml:space="preserve">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European journal of marketing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vol .39 no 7</w:t>
      </w:r>
      <w:r w:rsidRPr="001746E5">
        <w:rPr>
          <w:rFonts w:asciiTheme="majorBidi" w:hAnsiTheme="majorBidi" w:cstheme="majorBidi"/>
          <w:sz w:val="28"/>
          <w:szCs w:val="28"/>
          <w:rtl/>
          <w:lang w:bidi="fa-IR"/>
        </w:rPr>
        <w:t xml:space="preserve">، </w:t>
      </w:r>
      <w:r w:rsidRPr="001746E5">
        <w:rPr>
          <w:rFonts w:asciiTheme="majorBidi" w:hAnsiTheme="majorBidi" w:cstheme="majorBidi"/>
          <w:sz w:val="28"/>
          <w:szCs w:val="28"/>
          <w:lang w:bidi="fa-IR"/>
        </w:rPr>
        <w:t>pp 910-925</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lang w:bidi="fa-IR"/>
        </w:rPr>
      </w:pPr>
      <w:r>
        <w:rPr>
          <w:rFonts w:asciiTheme="majorBidi" w:hAnsiTheme="majorBidi" w:cstheme="majorBidi"/>
          <w:sz w:val="28"/>
          <w:szCs w:val="28"/>
          <w:lang w:bidi="fa-IR"/>
        </w:rPr>
        <w:t>A</w:t>
      </w:r>
      <w:r w:rsidRPr="001746E5">
        <w:rPr>
          <w:rFonts w:asciiTheme="majorBidi" w:hAnsiTheme="majorBidi" w:cstheme="majorBidi"/>
          <w:sz w:val="28"/>
          <w:szCs w:val="28"/>
          <w:lang w:bidi="fa-IR"/>
        </w:rPr>
        <w:t>ydin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serkan.</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ozer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gokhan.and arasil </w:t>
      </w:r>
      <w:r w:rsidRPr="001746E5">
        <w:rPr>
          <w:rFonts w:asciiTheme="majorBidi" w:hAnsiTheme="majorBidi" w:cstheme="majorBidi"/>
          <w:sz w:val="28"/>
          <w:szCs w:val="28"/>
          <w:rtl/>
          <w:lang w:bidi="fa-IR"/>
        </w:rPr>
        <w:t>،</w:t>
      </w:r>
      <w:proofErr w:type="gramStart"/>
      <w:r w:rsidRPr="001746E5">
        <w:rPr>
          <w:rFonts w:asciiTheme="majorBidi" w:hAnsiTheme="majorBidi" w:cstheme="majorBidi"/>
          <w:sz w:val="28"/>
          <w:szCs w:val="28"/>
          <w:lang w:bidi="fa-IR"/>
        </w:rPr>
        <w:t>omer .(</w:t>
      </w:r>
      <w:proofErr w:type="gramEnd"/>
      <w:r w:rsidRPr="001746E5">
        <w:rPr>
          <w:rFonts w:asciiTheme="majorBidi" w:hAnsiTheme="majorBidi" w:cstheme="majorBidi"/>
          <w:sz w:val="28"/>
          <w:szCs w:val="28"/>
          <w:lang w:bidi="fa-IR"/>
        </w:rPr>
        <w:t>2005).”</w:t>
      </w:r>
      <w:r w:rsidRPr="001746E5">
        <w:rPr>
          <w:rFonts w:asciiTheme="majorBidi" w:hAnsiTheme="majorBidi" w:cstheme="majorBidi"/>
          <w:b/>
          <w:bCs/>
          <w:i/>
          <w:iCs/>
          <w:sz w:val="28"/>
          <w:szCs w:val="28"/>
          <w:lang w:bidi="fa-IR"/>
        </w:rPr>
        <w:t>customer loyalty and thr effect of switching cists as a moderator variable</w:t>
      </w:r>
      <w:r w:rsidRPr="001746E5">
        <w:rPr>
          <w:rFonts w:asciiTheme="majorBidi" w:hAnsiTheme="majorBidi" w:cstheme="majorBidi"/>
          <w:sz w:val="28"/>
          <w:szCs w:val="28"/>
          <w:lang w:bidi="fa-IR"/>
        </w:rPr>
        <w:t>”</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marketing intelligence and planning </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vol.23 no.1</w:t>
      </w:r>
      <w:r w:rsidRPr="001746E5">
        <w:rPr>
          <w:rFonts w:asciiTheme="majorBidi" w:hAnsiTheme="majorBidi" w:cstheme="majorBidi"/>
          <w:sz w:val="28"/>
          <w:szCs w:val="28"/>
          <w:rtl/>
          <w:lang w:bidi="fa-IR"/>
        </w:rPr>
        <w:t>،</w:t>
      </w:r>
      <w:r w:rsidRPr="001746E5">
        <w:rPr>
          <w:rFonts w:asciiTheme="majorBidi" w:hAnsiTheme="majorBidi" w:cstheme="majorBidi"/>
          <w:sz w:val="28"/>
          <w:szCs w:val="28"/>
          <w:lang w:bidi="fa-IR"/>
        </w:rPr>
        <w:t xml:space="preserve"> pp 89-103</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Duffy</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Dennis L</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Pr>
          <w:rFonts w:asciiTheme="majorBidi" w:hAnsiTheme="majorBidi" w:cstheme="majorBidi"/>
          <w:sz w:val="28"/>
          <w:szCs w:val="28"/>
        </w:rPr>
        <w:t>2005</w:t>
      </w:r>
      <w:proofErr w:type="gramStart"/>
      <w:r w:rsidRPr="001746E5">
        <w:rPr>
          <w:rFonts w:asciiTheme="majorBidi" w:hAnsiTheme="majorBidi" w:cstheme="majorBidi"/>
          <w:sz w:val="28"/>
          <w:szCs w:val="28"/>
        </w:rPr>
        <w:t>)</w:t>
      </w:r>
      <w:r w:rsidRPr="001746E5">
        <w:rPr>
          <w:rFonts w:asciiTheme="majorBidi" w:hAnsiTheme="majorBidi" w:cstheme="majorBidi"/>
          <w:sz w:val="28"/>
          <w:szCs w:val="28"/>
          <w:rtl/>
        </w:rPr>
        <w:t>،</w:t>
      </w:r>
      <w:proofErr w:type="gramEnd"/>
      <w:r w:rsidRPr="001746E5">
        <w:rPr>
          <w:rFonts w:asciiTheme="majorBidi" w:hAnsiTheme="majorBidi" w:cstheme="majorBidi"/>
          <w:sz w:val="28"/>
          <w:szCs w:val="28"/>
        </w:rPr>
        <w:t xml:space="preserve">” </w:t>
      </w:r>
      <w:r w:rsidRPr="001746E5">
        <w:rPr>
          <w:rFonts w:asciiTheme="majorBidi" w:hAnsiTheme="majorBidi" w:cstheme="majorBidi"/>
          <w:b/>
          <w:bCs/>
          <w:i/>
          <w:iCs/>
          <w:sz w:val="28"/>
          <w:szCs w:val="28"/>
        </w:rPr>
        <w:t>The evolution of customer</w:t>
      </w:r>
      <w:r w:rsidRPr="001746E5">
        <w:rPr>
          <w:rFonts w:asciiTheme="majorBidi" w:hAnsiTheme="majorBidi" w:cstheme="majorBidi"/>
          <w:b/>
          <w:bCs/>
          <w:i/>
          <w:iCs/>
          <w:sz w:val="28"/>
          <w:szCs w:val="28"/>
          <w:rtl/>
        </w:rPr>
        <w:t xml:space="preserve"> </w:t>
      </w:r>
      <w:r w:rsidRPr="001746E5">
        <w:rPr>
          <w:rFonts w:asciiTheme="majorBidi" w:hAnsiTheme="majorBidi" w:cstheme="majorBidi"/>
          <w:b/>
          <w:bCs/>
          <w:i/>
          <w:iCs/>
          <w:sz w:val="28"/>
          <w:szCs w:val="28"/>
        </w:rPr>
        <w:t>loyalty strategy</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Journal of Consumer Marketing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Pr>
          <w:rFonts w:asciiTheme="majorBidi" w:hAnsiTheme="majorBidi" w:cstheme="majorBidi"/>
          <w:sz w:val="28"/>
          <w:szCs w:val="28"/>
        </w:rPr>
        <w:t>22</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 xml:space="preserve"> No.</w:t>
      </w:r>
      <w:r>
        <w:rPr>
          <w:rFonts w:asciiTheme="majorBidi" w:hAnsiTheme="majorBidi" w:cstheme="majorBidi"/>
          <w:sz w:val="28"/>
          <w:szCs w:val="28"/>
        </w:rPr>
        <w:t>5</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pp </w:t>
      </w:r>
      <w:r>
        <w:rPr>
          <w:rFonts w:asciiTheme="majorBidi" w:hAnsiTheme="majorBidi" w:cstheme="majorBidi"/>
          <w:sz w:val="28"/>
          <w:szCs w:val="28"/>
        </w:rPr>
        <w:t>285.286.</w:t>
      </w:r>
      <w:r w:rsidRPr="001746E5">
        <w:rPr>
          <w:rFonts w:asciiTheme="majorBidi" w:hAnsiTheme="majorBidi" w:cstheme="majorBidi"/>
          <w:sz w:val="28"/>
          <w:szCs w:val="28"/>
          <w:rtl/>
        </w:rPr>
        <w:t xml:space="preserve"> </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lastRenderedPageBreak/>
        <w:t>Gee</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Robert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Graham Coates</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Mike</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Nicholson</w:t>
      </w:r>
      <w:proofErr w:type="gramStart"/>
      <w:r w:rsidRPr="001746E5">
        <w:rPr>
          <w:rFonts w:asciiTheme="majorBidi" w:hAnsiTheme="majorBidi" w:cstheme="majorBidi"/>
          <w:sz w:val="28"/>
          <w:szCs w:val="28"/>
          <w:rtl/>
        </w:rPr>
        <w:t>،</w:t>
      </w:r>
      <w:r w:rsidRPr="001746E5">
        <w:rPr>
          <w:rFonts w:asciiTheme="majorBidi" w:hAnsiTheme="majorBidi" w:cstheme="majorBidi"/>
          <w:sz w:val="28"/>
          <w:szCs w:val="28"/>
        </w:rPr>
        <w:t>(</w:t>
      </w:r>
      <w:proofErr w:type="gramEnd"/>
      <w:r>
        <w:rPr>
          <w:rFonts w:asciiTheme="majorBidi" w:hAnsiTheme="majorBidi" w:cstheme="majorBidi"/>
          <w:sz w:val="28"/>
          <w:szCs w:val="28"/>
        </w:rPr>
        <w:t>2008</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sidRPr="001746E5">
        <w:rPr>
          <w:rFonts w:asciiTheme="majorBidi" w:hAnsiTheme="majorBidi" w:cstheme="majorBidi"/>
          <w:b/>
          <w:bCs/>
          <w:i/>
          <w:iCs/>
          <w:sz w:val="28"/>
          <w:szCs w:val="28"/>
        </w:rPr>
        <w:t>Understanding and profitably managing customer loyalty</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Marketing Intelligence</w:t>
      </w:r>
      <w:r w:rsidRPr="001746E5">
        <w:rPr>
          <w:rFonts w:asciiTheme="majorBidi" w:hAnsiTheme="majorBidi" w:cstheme="majorBidi"/>
          <w:sz w:val="28"/>
          <w:szCs w:val="28"/>
          <w:rtl/>
        </w:rPr>
        <w:t xml:space="preserve"> &amp;</w:t>
      </w:r>
      <w:r w:rsidRPr="001746E5">
        <w:rPr>
          <w:rFonts w:asciiTheme="majorBidi" w:hAnsiTheme="majorBidi" w:cstheme="majorBidi"/>
          <w:sz w:val="28"/>
          <w:szCs w:val="28"/>
        </w:rPr>
        <w:t xml:space="preserve">Planning </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Pr>
          <w:rFonts w:asciiTheme="majorBidi" w:hAnsiTheme="majorBidi" w:cstheme="majorBidi"/>
          <w:sz w:val="28"/>
          <w:szCs w:val="28"/>
        </w:rPr>
        <w:t>26</w:t>
      </w:r>
      <w:r w:rsidRPr="001746E5">
        <w:rPr>
          <w:rFonts w:asciiTheme="majorBidi" w:hAnsiTheme="majorBidi" w:cstheme="majorBidi"/>
          <w:sz w:val="28"/>
          <w:szCs w:val="28"/>
          <w:rtl/>
        </w:rPr>
        <w:t>،</w:t>
      </w:r>
      <w:r w:rsidRPr="001746E5">
        <w:rPr>
          <w:rFonts w:asciiTheme="majorBidi" w:hAnsiTheme="majorBidi" w:cstheme="majorBidi"/>
          <w:sz w:val="28"/>
          <w:szCs w:val="28"/>
        </w:rPr>
        <w:t>No.</w:t>
      </w:r>
      <w:r>
        <w:rPr>
          <w:rFonts w:asciiTheme="majorBidi" w:hAnsiTheme="majorBidi" w:cstheme="majorBidi"/>
          <w:sz w:val="28"/>
          <w:szCs w:val="28"/>
        </w:rPr>
        <w:t>4</w:t>
      </w:r>
      <w:r w:rsidRPr="001746E5">
        <w:rPr>
          <w:rFonts w:asciiTheme="majorBidi" w:hAnsiTheme="majorBidi" w:cstheme="majorBidi"/>
          <w:sz w:val="28"/>
          <w:szCs w:val="28"/>
          <w:rtl/>
        </w:rPr>
        <w:t>،</w:t>
      </w:r>
      <w:r w:rsidRPr="001746E5">
        <w:rPr>
          <w:rFonts w:asciiTheme="majorBidi" w:hAnsiTheme="majorBidi" w:cstheme="majorBidi"/>
          <w:sz w:val="28"/>
          <w:szCs w:val="28"/>
        </w:rPr>
        <w:t>pp</w:t>
      </w:r>
      <w:r>
        <w:rPr>
          <w:rFonts w:asciiTheme="majorBidi" w:hAnsiTheme="majorBidi" w:cstheme="majorBidi"/>
          <w:sz w:val="28"/>
          <w:szCs w:val="28"/>
        </w:rPr>
        <w:t>365</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Gee</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Robert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Graham Coates</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Mike</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Nicholson</w:t>
      </w:r>
      <w:proofErr w:type="gramStart"/>
      <w:r w:rsidRPr="001746E5">
        <w:rPr>
          <w:rFonts w:asciiTheme="majorBidi" w:hAnsiTheme="majorBidi" w:cstheme="majorBidi"/>
          <w:sz w:val="28"/>
          <w:szCs w:val="28"/>
          <w:rtl/>
        </w:rPr>
        <w:t>،</w:t>
      </w:r>
      <w:r w:rsidRPr="001746E5">
        <w:rPr>
          <w:rFonts w:asciiTheme="majorBidi" w:hAnsiTheme="majorBidi" w:cstheme="majorBidi"/>
          <w:sz w:val="28"/>
          <w:szCs w:val="28"/>
        </w:rPr>
        <w:t>(</w:t>
      </w:r>
      <w:proofErr w:type="gramEnd"/>
      <w:r>
        <w:rPr>
          <w:rFonts w:asciiTheme="majorBidi" w:hAnsiTheme="majorBidi" w:cstheme="majorBidi"/>
          <w:sz w:val="28"/>
          <w:szCs w:val="28"/>
        </w:rPr>
        <w:t>2008</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sidRPr="001746E5">
        <w:rPr>
          <w:rFonts w:asciiTheme="majorBidi" w:hAnsiTheme="majorBidi" w:cstheme="majorBidi"/>
          <w:b/>
          <w:bCs/>
          <w:i/>
          <w:iCs/>
          <w:sz w:val="28"/>
          <w:szCs w:val="28"/>
        </w:rPr>
        <w:t>Understanding and profitably managing customer loyalty</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Marketing Intelligence</w:t>
      </w:r>
      <w:r w:rsidRPr="001746E5">
        <w:rPr>
          <w:rFonts w:asciiTheme="majorBidi" w:hAnsiTheme="majorBidi" w:cstheme="majorBidi"/>
          <w:sz w:val="28"/>
          <w:szCs w:val="28"/>
          <w:rtl/>
        </w:rPr>
        <w:t xml:space="preserve"> &amp;</w:t>
      </w:r>
      <w:r w:rsidRPr="001746E5">
        <w:rPr>
          <w:rFonts w:asciiTheme="majorBidi" w:hAnsiTheme="majorBidi" w:cstheme="majorBidi"/>
          <w:sz w:val="28"/>
          <w:szCs w:val="28"/>
        </w:rPr>
        <w:t xml:space="preserve">Planning </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Pr>
          <w:rFonts w:asciiTheme="majorBidi" w:hAnsiTheme="majorBidi" w:cstheme="majorBidi"/>
          <w:sz w:val="28"/>
          <w:szCs w:val="28"/>
        </w:rPr>
        <w:t>26</w:t>
      </w:r>
      <w:r w:rsidRPr="001746E5">
        <w:rPr>
          <w:rFonts w:asciiTheme="majorBidi" w:hAnsiTheme="majorBidi" w:cstheme="majorBidi"/>
          <w:sz w:val="28"/>
          <w:szCs w:val="28"/>
          <w:rtl/>
        </w:rPr>
        <w:t>،</w:t>
      </w:r>
      <w:r w:rsidRPr="001746E5">
        <w:rPr>
          <w:rFonts w:asciiTheme="majorBidi" w:hAnsiTheme="majorBidi" w:cstheme="majorBidi"/>
          <w:sz w:val="28"/>
          <w:szCs w:val="28"/>
        </w:rPr>
        <w:t>No.</w:t>
      </w:r>
      <w:r>
        <w:rPr>
          <w:rFonts w:asciiTheme="majorBidi" w:hAnsiTheme="majorBidi" w:cstheme="majorBidi"/>
          <w:sz w:val="28"/>
          <w:szCs w:val="28"/>
        </w:rPr>
        <w:t>4</w:t>
      </w:r>
      <w:r w:rsidRPr="001746E5">
        <w:rPr>
          <w:rFonts w:asciiTheme="majorBidi" w:hAnsiTheme="majorBidi" w:cstheme="majorBidi"/>
          <w:sz w:val="28"/>
          <w:szCs w:val="28"/>
          <w:rtl/>
        </w:rPr>
        <w:t>،</w:t>
      </w:r>
      <w:r w:rsidRPr="001746E5">
        <w:rPr>
          <w:rFonts w:asciiTheme="majorBidi" w:hAnsiTheme="majorBidi" w:cstheme="majorBidi"/>
          <w:sz w:val="28"/>
          <w:szCs w:val="28"/>
        </w:rPr>
        <w:t>pp</w:t>
      </w:r>
      <w:r>
        <w:rPr>
          <w:rFonts w:asciiTheme="majorBidi" w:hAnsiTheme="majorBidi" w:cstheme="majorBidi"/>
          <w:sz w:val="28"/>
          <w:szCs w:val="28"/>
        </w:rPr>
        <w:t>365</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Keiningham</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Timothy L</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Bruce Cooil</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Lerzan Aksoy</w:t>
      </w:r>
      <w:r w:rsidRPr="001746E5">
        <w:rPr>
          <w:rFonts w:asciiTheme="majorBidi" w:hAnsiTheme="majorBidi" w:cstheme="majorBidi"/>
          <w:sz w:val="28"/>
          <w:szCs w:val="28"/>
          <w:rtl/>
        </w:rPr>
        <w:t xml:space="preserve"> ، </w:t>
      </w:r>
      <w:r w:rsidRPr="001746E5">
        <w:rPr>
          <w:rFonts w:asciiTheme="majorBidi" w:hAnsiTheme="majorBidi" w:cstheme="majorBidi"/>
          <w:sz w:val="28"/>
          <w:szCs w:val="28"/>
        </w:rPr>
        <w:t>Tor W.Andreassen</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Jay Weiner</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Pr>
          <w:rFonts w:asciiTheme="majorBidi" w:hAnsiTheme="majorBidi" w:cstheme="majorBidi"/>
          <w:sz w:val="28"/>
          <w:szCs w:val="28"/>
        </w:rPr>
        <w:t>2007</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sidRPr="001746E5">
        <w:rPr>
          <w:rFonts w:asciiTheme="majorBidi" w:hAnsiTheme="majorBidi" w:cstheme="majorBidi"/>
          <w:b/>
          <w:bCs/>
          <w:i/>
          <w:iCs/>
          <w:sz w:val="28"/>
          <w:szCs w:val="28"/>
        </w:rPr>
        <w:t>The value of different customer</w:t>
      </w:r>
      <w:r w:rsidRPr="001746E5">
        <w:rPr>
          <w:rFonts w:asciiTheme="majorBidi" w:hAnsiTheme="majorBidi" w:cstheme="majorBidi"/>
          <w:b/>
          <w:bCs/>
          <w:i/>
          <w:iCs/>
          <w:sz w:val="28"/>
          <w:szCs w:val="28"/>
          <w:rtl/>
        </w:rPr>
        <w:t xml:space="preserve"> </w:t>
      </w:r>
      <w:r w:rsidRPr="001746E5">
        <w:rPr>
          <w:rFonts w:asciiTheme="majorBidi" w:hAnsiTheme="majorBidi" w:cstheme="majorBidi"/>
          <w:b/>
          <w:bCs/>
          <w:i/>
          <w:iCs/>
          <w:sz w:val="28"/>
          <w:szCs w:val="28"/>
        </w:rPr>
        <w:t>satisfaction and loyalty metrics in</w:t>
      </w:r>
      <w:r w:rsidRPr="001746E5">
        <w:rPr>
          <w:rFonts w:asciiTheme="majorBidi" w:hAnsiTheme="majorBidi" w:cstheme="majorBidi"/>
          <w:b/>
          <w:bCs/>
          <w:i/>
          <w:iCs/>
          <w:sz w:val="28"/>
          <w:szCs w:val="28"/>
          <w:rtl/>
        </w:rPr>
        <w:t>،</w:t>
      </w:r>
      <w:r w:rsidRPr="001746E5">
        <w:rPr>
          <w:rFonts w:asciiTheme="majorBidi" w:hAnsiTheme="majorBidi" w:cstheme="majorBidi"/>
          <w:b/>
          <w:bCs/>
          <w:i/>
          <w:iCs/>
          <w:sz w:val="28"/>
          <w:szCs w:val="28"/>
        </w:rPr>
        <w:t xml:space="preserve"> predicting customer retention</w:t>
      </w:r>
      <w:r w:rsidRPr="001746E5">
        <w:rPr>
          <w:rFonts w:asciiTheme="majorBidi" w:hAnsiTheme="majorBidi" w:cstheme="majorBidi"/>
          <w:b/>
          <w:bCs/>
          <w:i/>
          <w:iCs/>
          <w:sz w:val="28"/>
          <w:szCs w:val="28"/>
          <w:rtl/>
        </w:rPr>
        <w:t xml:space="preserve"> </w:t>
      </w:r>
      <w:r w:rsidRPr="001746E5">
        <w:rPr>
          <w:rFonts w:asciiTheme="majorBidi" w:hAnsiTheme="majorBidi" w:cstheme="majorBidi"/>
          <w:b/>
          <w:bCs/>
          <w:i/>
          <w:iCs/>
          <w:sz w:val="28"/>
          <w:szCs w:val="28"/>
        </w:rPr>
        <w:t xml:space="preserve">recommendation </w:t>
      </w:r>
      <w:r w:rsidRPr="001746E5">
        <w:rPr>
          <w:rFonts w:asciiTheme="majorBidi" w:hAnsiTheme="majorBidi" w:cstheme="majorBidi"/>
          <w:b/>
          <w:bCs/>
          <w:i/>
          <w:iCs/>
          <w:sz w:val="28"/>
          <w:szCs w:val="28"/>
          <w:rtl/>
        </w:rPr>
        <w:t>،</w:t>
      </w:r>
      <w:r w:rsidRPr="001746E5">
        <w:rPr>
          <w:rFonts w:asciiTheme="majorBidi" w:hAnsiTheme="majorBidi" w:cstheme="majorBidi"/>
          <w:b/>
          <w:bCs/>
          <w:i/>
          <w:iCs/>
          <w:sz w:val="28"/>
          <w:szCs w:val="28"/>
        </w:rPr>
        <w:t>and share-of-wallet</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Managing Service Quality</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Vol. </w:t>
      </w:r>
      <w:r>
        <w:rPr>
          <w:rFonts w:asciiTheme="majorBidi" w:hAnsiTheme="majorBidi" w:cstheme="majorBidi"/>
          <w:sz w:val="28"/>
          <w:szCs w:val="28"/>
        </w:rPr>
        <w:t>17</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No. </w:t>
      </w:r>
      <w:r>
        <w:rPr>
          <w:rFonts w:asciiTheme="majorBidi" w:hAnsiTheme="majorBidi" w:cstheme="majorBidi"/>
          <w:sz w:val="28"/>
          <w:szCs w:val="28"/>
        </w:rPr>
        <w:t>4</w:t>
      </w:r>
      <w:r w:rsidRPr="001746E5">
        <w:rPr>
          <w:rFonts w:asciiTheme="majorBidi" w:hAnsiTheme="majorBidi" w:cstheme="majorBidi"/>
          <w:sz w:val="28"/>
          <w:szCs w:val="28"/>
          <w:rtl/>
        </w:rPr>
        <w:t xml:space="preserve"> ، </w:t>
      </w:r>
      <w:r w:rsidRPr="001746E5">
        <w:rPr>
          <w:rFonts w:asciiTheme="majorBidi" w:hAnsiTheme="majorBidi" w:cstheme="majorBidi"/>
          <w:sz w:val="28"/>
          <w:szCs w:val="28"/>
        </w:rPr>
        <w:t xml:space="preserve">pp </w:t>
      </w:r>
      <w:r>
        <w:rPr>
          <w:rFonts w:asciiTheme="majorBidi" w:hAnsiTheme="majorBidi" w:cstheme="majorBidi"/>
          <w:sz w:val="28"/>
          <w:szCs w:val="28"/>
        </w:rPr>
        <w:t>363-365</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Kotler Philip</w:t>
      </w:r>
      <w:r w:rsidRPr="001746E5">
        <w:rPr>
          <w:rFonts w:asciiTheme="majorBidi" w:hAnsiTheme="majorBidi" w:cstheme="majorBidi"/>
          <w:sz w:val="28"/>
          <w:szCs w:val="28"/>
          <w:rtl/>
        </w:rPr>
        <w:t xml:space="preserve"> &amp;</w:t>
      </w:r>
      <w:r w:rsidRPr="001746E5">
        <w:rPr>
          <w:rFonts w:asciiTheme="majorBidi" w:hAnsiTheme="majorBidi" w:cstheme="majorBidi"/>
          <w:sz w:val="28"/>
          <w:szCs w:val="28"/>
        </w:rPr>
        <w:t xml:space="preserve">Gary </w:t>
      </w:r>
      <w:proofErr w:type="gramStart"/>
      <w:r w:rsidRPr="001746E5">
        <w:rPr>
          <w:rFonts w:asciiTheme="majorBidi" w:hAnsiTheme="majorBidi" w:cstheme="majorBidi"/>
          <w:sz w:val="28"/>
          <w:szCs w:val="28"/>
        </w:rPr>
        <w:t>Armstrong</w:t>
      </w:r>
      <w:r w:rsidRPr="001746E5">
        <w:rPr>
          <w:rFonts w:asciiTheme="majorBidi" w:hAnsiTheme="majorBidi" w:cstheme="majorBidi"/>
          <w:sz w:val="28"/>
          <w:szCs w:val="28"/>
          <w:rtl/>
        </w:rPr>
        <w:t xml:space="preserve"> .(</w:t>
      </w:r>
      <w:proofErr w:type="gramEnd"/>
      <w:r>
        <w:rPr>
          <w:rFonts w:asciiTheme="majorBidi" w:hAnsiTheme="majorBidi" w:cstheme="majorBidi"/>
          <w:sz w:val="28"/>
          <w:szCs w:val="28"/>
        </w:rPr>
        <w:t>(2001)</w:t>
      </w:r>
      <w:r w:rsidRPr="001746E5">
        <w:rPr>
          <w:rFonts w:asciiTheme="majorBidi" w:hAnsiTheme="majorBidi" w:cstheme="majorBidi"/>
          <w:sz w:val="28"/>
          <w:szCs w:val="28"/>
        </w:rPr>
        <w:t>principle of marketing</w:t>
      </w:r>
      <w:r w:rsidRPr="001746E5">
        <w:rPr>
          <w:rFonts w:asciiTheme="majorBidi" w:hAnsiTheme="majorBidi" w:cstheme="majorBidi"/>
          <w:sz w:val="28"/>
          <w:szCs w:val="28"/>
          <w:rtl/>
        </w:rPr>
        <w:t xml:space="preserve"> &gt;&gt;</w:t>
      </w:r>
      <w:r w:rsidRPr="001746E5">
        <w:rPr>
          <w:rFonts w:asciiTheme="majorBidi" w:hAnsiTheme="majorBidi" w:cstheme="majorBidi"/>
          <w:sz w:val="28"/>
          <w:szCs w:val="28"/>
        </w:rPr>
        <w:t>prentice-Hall of India.new Delhi</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Nin Th  edition</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p </w:t>
      </w:r>
      <w:r>
        <w:rPr>
          <w:rFonts w:asciiTheme="majorBidi" w:hAnsiTheme="majorBidi" w:cstheme="majorBidi"/>
          <w:sz w:val="28"/>
          <w:szCs w:val="28"/>
        </w:rPr>
        <w:t>171.</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Pantouvakis</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Angelos</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Konstantinos</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Lymperopoulos</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Pr>
          <w:rFonts w:asciiTheme="majorBidi" w:hAnsiTheme="majorBidi" w:cstheme="majorBidi"/>
          <w:sz w:val="28"/>
          <w:szCs w:val="28"/>
        </w:rPr>
        <w:t>2008</w:t>
      </w:r>
      <w:proofErr w:type="gramStart"/>
      <w:r w:rsidRPr="001746E5">
        <w:rPr>
          <w:rFonts w:asciiTheme="majorBidi" w:hAnsiTheme="majorBidi" w:cstheme="majorBidi"/>
          <w:sz w:val="28"/>
          <w:szCs w:val="28"/>
        </w:rPr>
        <w:t>)</w:t>
      </w:r>
      <w:r w:rsidRPr="001746E5">
        <w:rPr>
          <w:rFonts w:asciiTheme="majorBidi" w:hAnsiTheme="majorBidi" w:cstheme="majorBidi"/>
          <w:sz w:val="28"/>
          <w:szCs w:val="28"/>
          <w:rtl/>
        </w:rPr>
        <w:t>،</w:t>
      </w:r>
      <w:proofErr w:type="gramEnd"/>
      <w:r w:rsidRPr="001746E5">
        <w:rPr>
          <w:rFonts w:asciiTheme="majorBidi" w:hAnsiTheme="majorBidi" w:cstheme="majorBidi"/>
          <w:sz w:val="28"/>
          <w:szCs w:val="28"/>
        </w:rPr>
        <w:t>” Customer satisfaction and loyalty in the eyes of new and</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repeat customers”</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Managing Service Quality</w:t>
      </w:r>
      <w:r w:rsidRPr="001746E5">
        <w:rPr>
          <w:rFonts w:asciiTheme="majorBidi" w:hAnsiTheme="majorBidi" w:cstheme="majorBidi"/>
          <w:sz w:val="28"/>
          <w:szCs w:val="28"/>
          <w:rtl/>
        </w:rPr>
        <w:t>،</w:t>
      </w:r>
      <w:r>
        <w:rPr>
          <w:rFonts w:asciiTheme="majorBidi" w:hAnsiTheme="majorBidi" w:cstheme="majorBidi"/>
          <w:sz w:val="28"/>
          <w:szCs w:val="28"/>
        </w:rPr>
        <w:t xml:space="preserve"> </w:t>
      </w:r>
      <w:r w:rsidRPr="001746E5">
        <w:rPr>
          <w:rFonts w:asciiTheme="majorBidi" w:hAnsiTheme="majorBidi" w:cstheme="majorBidi"/>
          <w:sz w:val="28"/>
          <w:szCs w:val="28"/>
        </w:rPr>
        <w:t>Vol.</w:t>
      </w:r>
      <w:r>
        <w:rPr>
          <w:rFonts w:asciiTheme="majorBidi" w:hAnsiTheme="majorBidi" w:cstheme="majorBidi"/>
          <w:sz w:val="28"/>
          <w:szCs w:val="28"/>
        </w:rPr>
        <w:t>18</w:t>
      </w:r>
      <w:r w:rsidRPr="001746E5">
        <w:rPr>
          <w:rFonts w:asciiTheme="majorBidi" w:hAnsiTheme="majorBidi" w:cstheme="majorBidi"/>
          <w:sz w:val="28"/>
          <w:szCs w:val="28"/>
        </w:rPr>
        <w:t xml:space="preserve">No. </w:t>
      </w:r>
      <w:r>
        <w:rPr>
          <w:rFonts w:asciiTheme="majorBidi" w:hAnsiTheme="majorBidi" w:cstheme="majorBidi"/>
          <w:sz w:val="28"/>
          <w:szCs w:val="28"/>
        </w:rPr>
        <w:t>6</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 xml:space="preserve"> pp </w:t>
      </w:r>
      <w:r>
        <w:rPr>
          <w:rFonts w:asciiTheme="majorBidi" w:hAnsiTheme="majorBidi" w:cstheme="majorBidi"/>
          <w:sz w:val="28"/>
          <w:szCs w:val="28"/>
        </w:rPr>
        <w:t>625</w:t>
      </w:r>
      <w:proofErr w:type="gramStart"/>
      <w:r>
        <w:rPr>
          <w:rFonts w:asciiTheme="majorBidi" w:hAnsiTheme="majorBidi" w:cstheme="majorBidi"/>
          <w:sz w:val="28"/>
          <w:szCs w:val="28"/>
        </w:rPr>
        <w:t>.</w:t>
      </w:r>
      <w:r w:rsidRPr="001746E5">
        <w:rPr>
          <w:rFonts w:asciiTheme="majorBidi" w:hAnsiTheme="majorBidi" w:cstheme="majorBidi"/>
          <w:sz w:val="28"/>
          <w:szCs w:val="28"/>
          <w:rtl/>
        </w:rPr>
        <w:t>.</w:t>
      </w:r>
      <w:proofErr w:type="gramEnd"/>
      <w:r w:rsidRPr="001746E5">
        <w:rPr>
          <w:rFonts w:asciiTheme="majorBidi" w:hAnsiTheme="majorBidi" w:cstheme="majorBidi"/>
          <w:sz w:val="28"/>
          <w:szCs w:val="28"/>
          <w:rtl/>
        </w:rPr>
        <w:tab/>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Patterson</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Paul 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Pr>
          <w:rFonts w:asciiTheme="majorBidi" w:hAnsiTheme="majorBidi" w:cstheme="majorBidi"/>
          <w:sz w:val="28"/>
          <w:szCs w:val="28"/>
        </w:rPr>
        <w:t>2007</w:t>
      </w:r>
      <w:proofErr w:type="gramStart"/>
      <w:r w:rsidRPr="001746E5">
        <w:rPr>
          <w:rFonts w:asciiTheme="majorBidi" w:hAnsiTheme="majorBidi" w:cstheme="majorBidi"/>
          <w:sz w:val="28"/>
          <w:szCs w:val="28"/>
        </w:rPr>
        <w:t>)</w:t>
      </w:r>
      <w:r w:rsidRPr="001746E5">
        <w:rPr>
          <w:rFonts w:asciiTheme="majorBidi" w:hAnsiTheme="majorBidi" w:cstheme="majorBidi"/>
          <w:sz w:val="28"/>
          <w:szCs w:val="28"/>
          <w:rtl/>
        </w:rPr>
        <w:t>،</w:t>
      </w:r>
      <w:proofErr w:type="gramEnd"/>
      <w:r w:rsidRPr="001746E5">
        <w:rPr>
          <w:rFonts w:asciiTheme="majorBidi" w:hAnsiTheme="majorBidi" w:cstheme="majorBidi"/>
          <w:sz w:val="28"/>
          <w:szCs w:val="28"/>
        </w:rPr>
        <w:t>” Demographic correlates</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of loyalty in a service context”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Journal of Services Marketing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Pr>
          <w:rFonts w:asciiTheme="majorBidi" w:hAnsiTheme="majorBidi" w:cstheme="majorBidi"/>
          <w:sz w:val="28"/>
          <w:szCs w:val="28"/>
        </w:rPr>
        <w:t>21</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No.</w:t>
      </w:r>
      <w:r>
        <w:rPr>
          <w:rFonts w:asciiTheme="majorBidi" w:hAnsiTheme="majorBidi" w:cstheme="majorBidi"/>
          <w:sz w:val="28"/>
          <w:szCs w:val="28"/>
        </w:rPr>
        <w:t>2</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pp</w:t>
      </w:r>
      <w:r>
        <w:rPr>
          <w:rFonts w:asciiTheme="majorBidi" w:hAnsiTheme="majorBidi" w:cstheme="majorBidi"/>
          <w:sz w:val="28"/>
          <w:szCs w:val="28"/>
        </w:rPr>
        <w:t>113-114</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Russell-Bennett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Rebekah</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Janet R</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McColl-Kennedy</w:t>
      </w:r>
      <w:r w:rsidRPr="001746E5">
        <w:rPr>
          <w:rFonts w:asciiTheme="majorBidi" w:hAnsiTheme="majorBidi" w:cstheme="majorBidi"/>
          <w:sz w:val="28"/>
          <w:szCs w:val="28"/>
          <w:rtl/>
        </w:rPr>
        <w:t xml:space="preserve">&amp; </w:t>
      </w:r>
      <w:r w:rsidRPr="001746E5">
        <w:rPr>
          <w:rFonts w:asciiTheme="majorBidi" w:hAnsiTheme="majorBidi" w:cstheme="majorBidi"/>
          <w:sz w:val="28"/>
          <w:szCs w:val="28"/>
        </w:rPr>
        <w:t>Leonard V. Coote</w:t>
      </w:r>
      <w:r w:rsidRPr="001746E5">
        <w:rPr>
          <w:rFonts w:asciiTheme="majorBidi" w:hAnsiTheme="majorBidi" w:cstheme="majorBidi"/>
          <w:sz w:val="28"/>
          <w:szCs w:val="28"/>
          <w:rtl/>
        </w:rPr>
        <w:t>،</w:t>
      </w:r>
      <w:r w:rsidRPr="001746E5">
        <w:rPr>
          <w:rFonts w:asciiTheme="majorBidi" w:hAnsiTheme="majorBidi" w:cstheme="majorBidi"/>
          <w:sz w:val="28"/>
          <w:szCs w:val="28"/>
        </w:rPr>
        <w:t>(</w:t>
      </w:r>
      <w:r>
        <w:rPr>
          <w:rFonts w:asciiTheme="majorBidi" w:hAnsiTheme="majorBidi" w:cstheme="majorBidi"/>
          <w:sz w:val="28"/>
          <w:szCs w:val="28"/>
        </w:rPr>
        <w:t>2007</w:t>
      </w:r>
      <w:r w:rsidRPr="001746E5">
        <w:rPr>
          <w:rFonts w:asciiTheme="majorBidi" w:hAnsiTheme="majorBidi" w:cstheme="majorBidi"/>
          <w:sz w:val="28"/>
          <w:szCs w:val="28"/>
        </w:rPr>
        <w:t>)</w:t>
      </w:r>
      <w:r w:rsidRPr="001746E5">
        <w:rPr>
          <w:rFonts w:asciiTheme="majorBidi" w:hAnsiTheme="majorBidi" w:cstheme="majorBidi"/>
          <w:sz w:val="28"/>
          <w:szCs w:val="28"/>
          <w:rtl/>
        </w:rPr>
        <w:t xml:space="preserve">  ” </w:t>
      </w:r>
      <w:r w:rsidRPr="001746E5">
        <w:rPr>
          <w:rFonts w:asciiTheme="majorBidi" w:hAnsiTheme="majorBidi" w:cstheme="majorBidi"/>
          <w:sz w:val="28"/>
          <w:szCs w:val="28"/>
        </w:rPr>
        <w:t>Involvement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satisfaction</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and brand loyalty in a</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small business services setting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Journal of Business Research </w:t>
      </w:r>
      <w:r>
        <w:rPr>
          <w:rFonts w:asciiTheme="majorBidi" w:hAnsiTheme="majorBidi" w:cstheme="majorBidi"/>
          <w:sz w:val="28"/>
          <w:szCs w:val="28"/>
        </w:rPr>
        <w:t>60</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pp </w:t>
      </w:r>
      <w:r>
        <w:rPr>
          <w:rFonts w:asciiTheme="majorBidi" w:hAnsiTheme="majorBidi" w:cstheme="majorBidi"/>
          <w:sz w:val="28"/>
          <w:szCs w:val="28"/>
        </w:rPr>
        <w:t>1254-1255</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Torres-Moraga</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Eduardo</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Arturo Z.Vasquez-Parraga</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Jorge Zamora-Gonzalez</w:t>
      </w:r>
      <w:r w:rsidRPr="001746E5">
        <w:rPr>
          <w:rFonts w:asciiTheme="majorBidi" w:hAnsiTheme="majorBidi" w:cstheme="majorBidi"/>
          <w:sz w:val="28"/>
          <w:szCs w:val="28"/>
          <w:rtl/>
        </w:rPr>
        <w:t>،</w:t>
      </w:r>
      <w:r w:rsidRPr="001746E5">
        <w:rPr>
          <w:rFonts w:asciiTheme="majorBidi" w:hAnsiTheme="majorBidi" w:cstheme="majorBidi"/>
          <w:sz w:val="28"/>
          <w:szCs w:val="28"/>
        </w:rPr>
        <w:t>(</w:t>
      </w:r>
      <w:r>
        <w:rPr>
          <w:rFonts w:asciiTheme="majorBidi" w:hAnsiTheme="majorBidi" w:cstheme="majorBidi"/>
          <w:sz w:val="28"/>
          <w:szCs w:val="28"/>
        </w:rPr>
        <w:t>2008</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 Customer satisfaction and loyalty :start</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 xml:space="preserve">with the product </w:t>
      </w:r>
      <w:r w:rsidRPr="001746E5">
        <w:rPr>
          <w:rFonts w:asciiTheme="majorBidi" w:hAnsiTheme="majorBidi" w:cstheme="majorBidi"/>
          <w:sz w:val="28"/>
          <w:szCs w:val="28"/>
          <w:rtl/>
        </w:rPr>
        <w:t>،</w:t>
      </w:r>
      <w:r w:rsidRPr="001746E5">
        <w:rPr>
          <w:rFonts w:asciiTheme="majorBidi" w:hAnsiTheme="majorBidi" w:cstheme="majorBidi"/>
          <w:sz w:val="28"/>
          <w:szCs w:val="28"/>
        </w:rPr>
        <w:t>culminate with the brand”</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Journal of Consumer Marketing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sidRPr="001746E5">
        <w:rPr>
          <w:rFonts w:asciiTheme="majorBidi" w:hAnsiTheme="majorBidi" w:cstheme="majorBidi"/>
          <w:sz w:val="28"/>
          <w:szCs w:val="28"/>
          <w:rtl/>
        </w:rPr>
        <w:t xml:space="preserve"> .</w:t>
      </w:r>
      <w:r>
        <w:rPr>
          <w:rFonts w:asciiTheme="majorBidi" w:hAnsiTheme="majorBidi" w:cstheme="majorBidi"/>
          <w:sz w:val="28"/>
          <w:szCs w:val="28"/>
        </w:rPr>
        <w:t>25</w:t>
      </w:r>
      <w:r w:rsidRPr="001746E5">
        <w:rPr>
          <w:rFonts w:asciiTheme="majorBidi" w:hAnsiTheme="majorBidi" w:cstheme="majorBidi"/>
          <w:sz w:val="28"/>
          <w:szCs w:val="28"/>
          <w:rtl/>
        </w:rPr>
        <w:t>،</w:t>
      </w:r>
      <w:r w:rsidRPr="001746E5">
        <w:rPr>
          <w:rFonts w:asciiTheme="majorBidi" w:hAnsiTheme="majorBidi" w:cstheme="majorBidi"/>
          <w:sz w:val="28"/>
          <w:szCs w:val="28"/>
        </w:rPr>
        <w:t>No.</w:t>
      </w:r>
      <w:r>
        <w:rPr>
          <w:rFonts w:asciiTheme="majorBidi" w:hAnsiTheme="majorBidi" w:cstheme="majorBidi"/>
          <w:sz w:val="28"/>
          <w:szCs w:val="28"/>
        </w:rPr>
        <w:t>5</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pp </w:t>
      </w:r>
      <w:r>
        <w:rPr>
          <w:rFonts w:asciiTheme="majorBidi" w:hAnsiTheme="majorBidi" w:cstheme="majorBidi"/>
          <w:sz w:val="28"/>
          <w:szCs w:val="28"/>
        </w:rPr>
        <w:t>303</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Torres-Moraga</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Eduardo</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Arturo Z.Vasquez-Parraga</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Jorge Zamora-Gonzalez</w:t>
      </w:r>
      <w:r w:rsidRPr="001746E5">
        <w:rPr>
          <w:rFonts w:asciiTheme="majorBidi" w:hAnsiTheme="majorBidi" w:cstheme="majorBidi"/>
          <w:sz w:val="28"/>
          <w:szCs w:val="28"/>
          <w:rtl/>
        </w:rPr>
        <w:t>،</w:t>
      </w:r>
      <w:r w:rsidRPr="001746E5">
        <w:rPr>
          <w:rFonts w:asciiTheme="majorBidi" w:hAnsiTheme="majorBidi" w:cstheme="majorBidi"/>
          <w:sz w:val="28"/>
          <w:szCs w:val="28"/>
        </w:rPr>
        <w:t>(</w:t>
      </w:r>
      <w:r>
        <w:rPr>
          <w:rFonts w:asciiTheme="majorBidi" w:hAnsiTheme="majorBidi" w:cstheme="majorBidi"/>
          <w:sz w:val="28"/>
          <w:szCs w:val="28"/>
        </w:rPr>
        <w:t>2008</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 Customer satisfaction and loyalty :start</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 xml:space="preserve">with the product </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w:t>
      </w:r>
      <w:r w:rsidRPr="001746E5">
        <w:rPr>
          <w:rFonts w:asciiTheme="majorBidi" w:hAnsiTheme="majorBidi" w:cstheme="majorBidi"/>
          <w:sz w:val="28"/>
          <w:szCs w:val="28"/>
        </w:rPr>
        <w:lastRenderedPageBreak/>
        <w:t>culminate with the brand”</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Journal of Consumer Marketing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sidRPr="001746E5">
        <w:rPr>
          <w:rFonts w:asciiTheme="majorBidi" w:hAnsiTheme="majorBidi" w:cstheme="majorBidi"/>
          <w:sz w:val="28"/>
          <w:szCs w:val="28"/>
          <w:rtl/>
        </w:rPr>
        <w:t xml:space="preserve"> .</w:t>
      </w:r>
      <w:r>
        <w:rPr>
          <w:rFonts w:asciiTheme="majorBidi" w:hAnsiTheme="majorBidi" w:cstheme="majorBidi"/>
          <w:sz w:val="28"/>
          <w:szCs w:val="28"/>
        </w:rPr>
        <w:t>25</w:t>
      </w:r>
      <w:r w:rsidRPr="001746E5">
        <w:rPr>
          <w:rFonts w:asciiTheme="majorBidi" w:hAnsiTheme="majorBidi" w:cstheme="majorBidi"/>
          <w:sz w:val="28"/>
          <w:szCs w:val="28"/>
          <w:rtl/>
        </w:rPr>
        <w:t>،</w:t>
      </w:r>
      <w:r w:rsidRPr="001746E5">
        <w:rPr>
          <w:rFonts w:asciiTheme="majorBidi" w:hAnsiTheme="majorBidi" w:cstheme="majorBidi"/>
          <w:sz w:val="28"/>
          <w:szCs w:val="28"/>
        </w:rPr>
        <w:t>No.</w:t>
      </w:r>
      <w:r>
        <w:rPr>
          <w:rFonts w:asciiTheme="majorBidi" w:hAnsiTheme="majorBidi" w:cstheme="majorBidi"/>
          <w:sz w:val="28"/>
          <w:szCs w:val="28"/>
        </w:rPr>
        <w:t>5</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pp </w:t>
      </w:r>
      <w:r>
        <w:rPr>
          <w:rFonts w:asciiTheme="majorBidi" w:hAnsiTheme="majorBidi" w:cstheme="majorBidi"/>
          <w:sz w:val="28"/>
          <w:szCs w:val="28"/>
        </w:rPr>
        <w:t>303</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bidi w:val="0"/>
        <w:spacing w:line="360" w:lineRule="auto"/>
        <w:ind w:left="426" w:hanging="426"/>
        <w:jc w:val="both"/>
        <w:rPr>
          <w:rFonts w:asciiTheme="majorBidi" w:hAnsiTheme="majorBidi" w:cstheme="majorBidi"/>
          <w:sz w:val="28"/>
          <w:szCs w:val="28"/>
          <w:rtl/>
        </w:rPr>
      </w:pPr>
      <w:r w:rsidRPr="001746E5">
        <w:rPr>
          <w:rFonts w:asciiTheme="majorBidi" w:hAnsiTheme="majorBidi" w:cstheme="majorBidi"/>
          <w:sz w:val="28"/>
          <w:szCs w:val="28"/>
        </w:rPr>
        <w:t>Torres-Moraga</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Eduardo</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Arturo Z.Vasquez-Parraga</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Jorge Zamora-Gonzalez</w:t>
      </w:r>
      <w:r w:rsidRPr="001746E5">
        <w:rPr>
          <w:rFonts w:asciiTheme="majorBidi" w:hAnsiTheme="majorBidi" w:cstheme="majorBidi"/>
          <w:sz w:val="28"/>
          <w:szCs w:val="28"/>
          <w:rtl/>
        </w:rPr>
        <w:t>،</w:t>
      </w:r>
      <w:r w:rsidRPr="001746E5">
        <w:rPr>
          <w:rFonts w:asciiTheme="majorBidi" w:hAnsiTheme="majorBidi" w:cstheme="majorBidi"/>
          <w:sz w:val="28"/>
          <w:szCs w:val="28"/>
        </w:rPr>
        <w:t>(</w:t>
      </w:r>
      <w:r>
        <w:rPr>
          <w:rFonts w:asciiTheme="majorBidi" w:hAnsiTheme="majorBidi" w:cstheme="majorBidi"/>
          <w:sz w:val="28"/>
          <w:szCs w:val="28"/>
        </w:rPr>
        <w:t>2008</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 Customer satisfaction and loyalty :start</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 xml:space="preserve">with the product </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culminate with the brand”</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Journal of Consumer Marketing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sidRPr="001746E5">
        <w:rPr>
          <w:rFonts w:asciiTheme="majorBidi" w:hAnsiTheme="majorBidi" w:cstheme="majorBidi"/>
          <w:sz w:val="28"/>
          <w:szCs w:val="28"/>
          <w:rtl/>
        </w:rPr>
        <w:t xml:space="preserve"> .</w:t>
      </w:r>
      <w:r>
        <w:rPr>
          <w:rFonts w:asciiTheme="majorBidi" w:hAnsiTheme="majorBidi" w:cstheme="majorBidi"/>
          <w:sz w:val="28"/>
          <w:szCs w:val="28"/>
        </w:rPr>
        <w:t>25</w:t>
      </w:r>
      <w:r w:rsidRPr="001746E5">
        <w:rPr>
          <w:rFonts w:asciiTheme="majorBidi" w:hAnsiTheme="majorBidi" w:cstheme="majorBidi"/>
          <w:sz w:val="28"/>
          <w:szCs w:val="28"/>
          <w:rtl/>
        </w:rPr>
        <w:t>،</w:t>
      </w:r>
      <w:r w:rsidRPr="001746E5">
        <w:rPr>
          <w:rFonts w:asciiTheme="majorBidi" w:hAnsiTheme="majorBidi" w:cstheme="majorBidi"/>
          <w:sz w:val="28"/>
          <w:szCs w:val="28"/>
        </w:rPr>
        <w:t>No.</w:t>
      </w:r>
      <w:r>
        <w:rPr>
          <w:rFonts w:asciiTheme="majorBidi" w:hAnsiTheme="majorBidi" w:cstheme="majorBidi"/>
          <w:sz w:val="28"/>
          <w:szCs w:val="28"/>
        </w:rPr>
        <w:t>5</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pp </w:t>
      </w:r>
      <w:r>
        <w:rPr>
          <w:rFonts w:asciiTheme="majorBidi" w:hAnsiTheme="majorBidi" w:cstheme="majorBidi"/>
          <w:sz w:val="28"/>
          <w:szCs w:val="28"/>
        </w:rPr>
        <w:t>303</w:t>
      </w:r>
      <w:r w:rsidRPr="001746E5">
        <w:rPr>
          <w:rFonts w:asciiTheme="majorBidi" w:hAnsiTheme="majorBidi" w:cstheme="majorBidi"/>
          <w:sz w:val="28"/>
          <w:szCs w:val="28"/>
          <w:rtl/>
        </w:rPr>
        <w:t>·</w:t>
      </w:r>
    </w:p>
    <w:p w:rsidR="003F5A8E" w:rsidRPr="001746E5" w:rsidRDefault="003F5A8E" w:rsidP="003F5A8E">
      <w:pPr>
        <w:pStyle w:val="ListParagraph"/>
        <w:numPr>
          <w:ilvl w:val="0"/>
          <w:numId w:val="25"/>
        </w:numPr>
        <w:shd w:val="clear" w:color="auto" w:fill="FFFFFF"/>
        <w:bidi w:val="0"/>
        <w:spacing w:line="360" w:lineRule="auto"/>
        <w:ind w:left="426" w:hanging="426"/>
        <w:jc w:val="both"/>
        <w:rPr>
          <w:rFonts w:asciiTheme="majorBidi" w:hAnsiTheme="majorBidi" w:cstheme="majorBidi"/>
          <w:sz w:val="28"/>
          <w:szCs w:val="28"/>
        </w:rPr>
      </w:pPr>
      <w:r w:rsidRPr="001746E5">
        <w:rPr>
          <w:rFonts w:asciiTheme="majorBidi" w:hAnsiTheme="majorBidi" w:cstheme="majorBidi"/>
          <w:sz w:val="28"/>
          <w:szCs w:val="28"/>
        </w:rPr>
        <w:t>Walsh</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Gianfranco</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Heiner Evanschitzky</w:t>
      </w:r>
      <w:r w:rsidRPr="001746E5">
        <w:rPr>
          <w:rFonts w:asciiTheme="majorBidi" w:hAnsiTheme="majorBidi" w:cstheme="majorBidi"/>
          <w:sz w:val="28"/>
          <w:szCs w:val="28"/>
          <w:rtl/>
        </w:rPr>
        <w:t xml:space="preserve"> &amp; </w:t>
      </w:r>
      <w:r w:rsidRPr="001746E5">
        <w:rPr>
          <w:rFonts w:asciiTheme="majorBidi" w:hAnsiTheme="majorBidi" w:cstheme="majorBidi"/>
          <w:sz w:val="28"/>
          <w:szCs w:val="28"/>
        </w:rPr>
        <w:t>Maren</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Wunderlich</w:t>
      </w:r>
      <w:proofErr w:type="gramStart"/>
      <w:r w:rsidRPr="001746E5">
        <w:rPr>
          <w:rFonts w:asciiTheme="majorBidi" w:hAnsiTheme="majorBidi" w:cstheme="majorBidi"/>
          <w:sz w:val="28"/>
          <w:szCs w:val="28"/>
          <w:rtl/>
        </w:rPr>
        <w:t>،</w:t>
      </w:r>
      <w:r w:rsidRPr="001746E5">
        <w:rPr>
          <w:rFonts w:asciiTheme="majorBidi" w:hAnsiTheme="majorBidi" w:cstheme="majorBidi"/>
          <w:sz w:val="28"/>
          <w:szCs w:val="28"/>
        </w:rPr>
        <w:t>(</w:t>
      </w:r>
      <w:proofErr w:type="gramEnd"/>
      <w:r>
        <w:rPr>
          <w:rFonts w:asciiTheme="majorBidi" w:hAnsiTheme="majorBidi" w:cstheme="majorBidi"/>
          <w:sz w:val="28"/>
          <w:szCs w:val="28"/>
        </w:rPr>
        <w:t>2008</w:t>
      </w:r>
      <w:r w:rsidRPr="001746E5">
        <w:rPr>
          <w:rFonts w:asciiTheme="majorBidi" w:hAnsiTheme="majorBidi" w:cstheme="majorBidi"/>
          <w:sz w:val="28"/>
          <w:szCs w:val="28"/>
        </w:rPr>
        <w:t>)</w:t>
      </w:r>
      <w:r w:rsidRPr="001746E5">
        <w:rPr>
          <w:rFonts w:asciiTheme="majorBidi" w:hAnsiTheme="majorBidi" w:cstheme="majorBidi"/>
          <w:sz w:val="28"/>
          <w:szCs w:val="28"/>
          <w:rtl/>
        </w:rPr>
        <w:t>،</w:t>
      </w:r>
      <w:r w:rsidRPr="001746E5">
        <w:rPr>
          <w:rFonts w:asciiTheme="majorBidi" w:hAnsiTheme="majorBidi" w:cstheme="majorBidi"/>
          <w:sz w:val="28"/>
          <w:szCs w:val="28"/>
        </w:rPr>
        <w:t>” Identification and analysis of moderator variables</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Investigating the customer satisfaction-loyalty link”</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European Journal of</w:t>
      </w:r>
      <w:r w:rsidRPr="001746E5">
        <w:rPr>
          <w:rFonts w:asciiTheme="majorBidi" w:hAnsiTheme="majorBidi" w:cstheme="majorBidi"/>
          <w:sz w:val="28"/>
          <w:szCs w:val="28"/>
          <w:rtl/>
        </w:rPr>
        <w:t xml:space="preserve"> </w:t>
      </w:r>
      <w:r w:rsidRPr="001746E5">
        <w:rPr>
          <w:rFonts w:asciiTheme="majorBidi" w:hAnsiTheme="majorBidi" w:cstheme="majorBidi"/>
          <w:sz w:val="28"/>
          <w:szCs w:val="28"/>
        </w:rPr>
        <w:t>Marketing</w:t>
      </w:r>
      <w:r w:rsidRPr="001746E5">
        <w:rPr>
          <w:rFonts w:asciiTheme="majorBidi" w:hAnsiTheme="majorBidi" w:cstheme="majorBidi"/>
          <w:sz w:val="28"/>
          <w:szCs w:val="28"/>
          <w:rtl/>
        </w:rPr>
        <w:t>،</w:t>
      </w:r>
      <w:r w:rsidRPr="001746E5">
        <w:rPr>
          <w:rFonts w:asciiTheme="majorBidi" w:hAnsiTheme="majorBidi" w:cstheme="majorBidi"/>
          <w:sz w:val="28"/>
          <w:szCs w:val="28"/>
        </w:rPr>
        <w:t xml:space="preserve"> Vol.</w:t>
      </w:r>
      <w:r>
        <w:rPr>
          <w:rFonts w:asciiTheme="majorBidi" w:hAnsiTheme="majorBidi" w:cstheme="majorBidi"/>
          <w:sz w:val="28"/>
          <w:szCs w:val="28"/>
        </w:rPr>
        <w:t>42</w:t>
      </w:r>
      <w:r w:rsidRPr="001746E5">
        <w:rPr>
          <w:rFonts w:asciiTheme="majorBidi" w:hAnsiTheme="majorBidi" w:cstheme="majorBidi"/>
          <w:sz w:val="28"/>
          <w:szCs w:val="28"/>
          <w:rtl/>
        </w:rPr>
        <w:t>،</w:t>
      </w:r>
      <w:r w:rsidRPr="001746E5">
        <w:rPr>
          <w:rFonts w:asciiTheme="majorBidi" w:hAnsiTheme="majorBidi" w:cstheme="majorBidi"/>
          <w:sz w:val="28"/>
          <w:szCs w:val="28"/>
        </w:rPr>
        <w:t>No.</w:t>
      </w:r>
      <w:r w:rsidRPr="001746E5">
        <w:rPr>
          <w:rFonts w:asciiTheme="majorBidi" w:hAnsiTheme="majorBidi" w:cstheme="majorBidi"/>
          <w:sz w:val="28"/>
          <w:szCs w:val="28"/>
          <w:rtl/>
        </w:rPr>
        <w:t>9/،</w:t>
      </w:r>
      <w:r w:rsidRPr="001746E5">
        <w:rPr>
          <w:rFonts w:asciiTheme="majorBidi" w:hAnsiTheme="majorBidi" w:cstheme="majorBidi"/>
          <w:sz w:val="28"/>
          <w:szCs w:val="28"/>
        </w:rPr>
        <w:t xml:space="preserve">pp </w:t>
      </w:r>
      <w:r>
        <w:rPr>
          <w:rFonts w:asciiTheme="majorBidi" w:hAnsiTheme="majorBidi" w:cstheme="majorBidi"/>
          <w:sz w:val="28"/>
          <w:szCs w:val="28"/>
        </w:rPr>
        <w:t>995.</w:t>
      </w:r>
    </w:p>
    <w:p w:rsidR="003F5A8E" w:rsidRPr="003F5A8E" w:rsidRDefault="003F5A8E" w:rsidP="003F5A8E">
      <w:pPr>
        <w:bidi/>
        <w:rPr>
          <w:rtl/>
        </w:rPr>
      </w:pPr>
    </w:p>
    <w:p w:rsidR="002A726D" w:rsidRDefault="002A726D" w:rsidP="003F5A8E">
      <w:pPr>
        <w:jc w:val="right"/>
      </w:pPr>
    </w:p>
    <w:sectPr w:rsidR="002A72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EE" w:rsidRDefault="007474EE" w:rsidP="003F5A8E">
      <w:pPr>
        <w:spacing w:after="0" w:line="240" w:lineRule="auto"/>
      </w:pPr>
      <w:r>
        <w:separator/>
      </w:r>
    </w:p>
  </w:endnote>
  <w:endnote w:type="continuationSeparator" w:id="0">
    <w:p w:rsidR="007474EE" w:rsidRDefault="007474EE" w:rsidP="003F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2  Nazani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8E" w:rsidRDefault="003F5A8E"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EE" w:rsidRDefault="007474EE" w:rsidP="003F5A8E">
      <w:pPr>
        <w:spacing w:after="0" w:line="240" w:lineRule="auto"/>
      </w:pPr>
      <w:r>
        <w:separator/>
      </w:r>
    </w:p>
  </w:footnote>
  <w:footnote w:type="continuationSeparator" w:id="0">
    <w:p w:rsidR="007474EE" w:rsidRDefault="007474EE" w:rsidP="003F5A8E">
      <w:pPr>
        <w:spacing w:after="0" w:line="240" w:lineRule="auto"/>
      </w:pPr>
      <w:r>
        <w:continuationSeparator/>
      </w:r>
    </w:p>
  </w:footnote>
  <w:footnote w:id="1">
    <w:p w:rsidR="003F5A8E" w:rsidRPr="00053853" w:rsidRDefault="003F5A8E" w:rsidP="003F5A8E">
      <w:pPr>
        <w:rPr>
          <w:szCs w:val="2"/>
        </w:rPr>
      </w:pPr>
    </w:p>
    <w:p w:rsidR="003F5A8E" w:rsidRPr="004072D6" w:rsidRDefault="003F5A8E" w:rsidP="003F5A8E">
      <w:pPr>
        <w:pStyle w:val="FootnoteText"/>
        <w:rPr>
          <w:szCs w:val="2"/>
          <w:lang w:bidi="fa-IR"/>
        </w:rPr>
      </w:pPr>
    </w:p>
  </w:footnote>
  <w:footnote w:id="2">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Entity</w:t>
      </w:r>
    </w:p>
  </w:footnote>
  <w:footnote w:id="3">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Money measurement</w:t>
      </w:r>
    </w:p>
  </w:footnote>
  <w:footnote w:id="4">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Going Concern</w:t>
      </w:r>
    </w:p>
  </w:footnote>
  <w:footnote w:id="5">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Time period</w:t>
      </w:r>
    </w:p>
  </w:footnote>
  <w:footnote w:id="6">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Identity</w:t>
      </w:r>
    </w:p>
  </w:footnote>
  <w:footnote w:id="7">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Matching</w:t>
      </w:r>
    </w:p>
  </w:footnote>
  <w:footnote w:id="8">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Cost</w:t>
      </w:r>
    </w:p>
  </w:footnote>
  <w:footnote w:id="9">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Consistency</w:t>
      </w:r>
    </w:p>
  </w:footnote>
  <w:footnote w:id="10">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Conservatism</w:t>
      </w:r>
    </w:p>
  </w:footnote>
  <w:footnote w:id="11">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Materiality</w:t>
      </w:r>
    </w:p>
  </w:footnote>
  <w:footnote w:id="12">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Pr>
        <w:t>-Return on assests</w:t>
      </w:r>
    </w:p>
  </w:footnote>
  <w:footnote w:id="13">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Rose,2005</w:t>
      </w:r>
      <w:r>
        <w:rPr>
          <w:rFonts w:asciiTheme="majorBidi" w:hAnsiTheme="majorBidi" w:cstheme="majorBidi"/>
          <w:sz w:val="24"/>
          <w:szCs w:val="24"/>
          <w:lang w:bidi="fa-IR"/>
        </w:rPr>
        <w:t>,</w:t>
      </w:r>
      <w:r w:rsidRPr="00F3482A">
        <w:rPr>
          <w:rFonts w:asciiTheme="majorBidi" w:hAnsiTheme="majorBidi" w:cstheme="majorBidi"/>
          <w:sz w:val="24"/>
          <w:szCs w:val="24"/>
          <w:lang w:bidi="fa-IR"/>
        </w:rPr>
        <w:t>151</w:t>
      </w:r>
    </w:p>
  </w:footnote>
  <w:footnote w:id="14">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Return on equity</w:t>
      </w:r>
    </w:p>
  </w:footnote>
  <w:footnote w:id="15">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Net spread</w:t>
      </w:r>
    </w:p>
  </w:footnote>
  <w:footnote w:id="16">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Rose,2005</w:t>
      </w:r>
      <w:r>
        <w:rPr>
          <w:rFonts w:asciiTheme="majorBidi" w:hAnsiTheme="majorBidi" w:cstheme="majorBidi"/>
          <w:sz w:val="24"/>
          <w:szCs w:val="24"/>
          <w:lang w:bidi="fa-IR"/>
        </w:rPr>
        <w:t>,</w:t>
      </w:r>
      <w:r w:rsidRPr="00F3482A">
        <w:rPr>
          <w:rFonts w:asciiTheme="majorBidi" w:hAnsiTheme="majorBidi" w:cstheme="majorBidi"/>
          <w:sz w:val="24"/>
          <w:szCs w:val="24"/>
          <w:lang w:bidi="fa-IR"/>
        </w:rPr>
        <w:t>151</w:t>
      </w:r>
    </w:p>
  </w:footnote>
  <w:footnote w:id="17">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Cost ratio</w:t>
      </w:r>
    </w:p>
  </w:footnote>
  <w:footnote w:id="18">
    <w:p w:rsidR="003F5A8E" w:rsidRPr="00053853" w:rsidRDefault="003F5A8E" w:rsidP="003F5A8E">
      <w:pPr>
        <w:rPr>
          <w:szCs w:val="2"/>
        </w:rPr>
      </w:pPr>
    </w:p>
    <w:p w:rsidR="003F5A8E" w:rsidRPr="00EA11FA" w:rsidRDefault="003F5A8E" w:rsidP="003F5A8E">
      <w:pPr>
        <w:pStyle w:val="FootnoteText"/>
        <w:rPr>
          <w:szCs w:val="2"/>
          <w:lang w:bidi="fa-IR"/>
        </w:rPr>
      </w:pPr>
    </w:p>
  </w:footnote>
  <w:footnote w:id="19">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Net income ratio</w:t>
      </w:r>
    </w:p>
  </w:footnote>
  <w:footnote w:id="20">
    <w:p w:rsidR="003F5A8E" w:rsidRPr="00D56287" w:rsidRDefault="003F5A8E" w:rsidP="003F5A8E">
      <w:pPr>
        <w:rPr>
          <w:sz w:val="2"/>
          <w:szCs w:val="2"/>
        </w:rPr>
      </w:pPr>
    </w:p>
    <w:p w:rsidR="003F5A8E" w:rsidRPr="006762ED" w:rsidRDefault="003F5A8E" w:rsidP="003F5A8E">
      <w:pPr>
        <w:pStyle w:val="FootnoteText"/>
        <w:rPr>
          <w:szCs w:val="2"/>
          <w:lang w:bidi="fa-IR"/>
        </w:rPr>
      </w:pPr>
    </w:p>
  </w:footnote>
  <w:footnote w:id="21">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Equity ratio</w:t>
      </w:r>
    </w:p>
  </w:footnote>
  <w:footnote w:id="22">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lang w:bidi="fa-IR"/>
        </w:rPr>
        <w:t>Bloemer,1998,276</w:t>
      </w:r>
    </w:p>
  </w:footnote>
  <w:footnote w:id="23">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rPr>
        <w:t>-</w:t>
      </w:r>
      <w:r w:rsidRPr="00F3482A">
        <w:rPr>
          <w:rFonts w:asciiTheme="majorBidi" w:hAnsiTheme="majorBidi" w:cstheme="majorBidi"/>
          <w:sz w:val="24"/>
          <w:szCs w:val="24"/>
        </w:rPr>
        <w:t>Beerli</w:t>
      </w:r>
      <w:r w:rsidRPr="00F3482A">
        <w:rPr>
          <w:rFonts w:asciiTheme="majorBidi" w:hAnsiTheme="majorBidi" w:cstheme="majorBidi"/>
          <w:sz w:val="24"/>
          <w:szCs w:val="24"/>
          <w:lang w:bidi="fa-IR"/>
        </w:rPr>
        <w:t>,2004,255-254</w:t>
      </w:r>
    </w:p>
  </w:footnote>
  <w:footnote w:id="24">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Larson</w:t>
      </w:r>
      <w:r w:rsidRPr="00F3482A">
        <w:rPr>
          <w:rFonts w:asciiTheme="majorBidi" w:hAnsiTheme="majorBidi" w:cstheme="majorBidi"/>
          <w:sz w:val="24"/>
          <w:szCs w:val="24"/>
          <w:rtl/>
        </w:rPr>
        <w:t xml:space="preserve"> &amp; </w:t>
      </w:r>
      <w:r w:rsidRPr="00F3482A">
        <w:rPr>
          <w:rFonts w:asciiTheme="majorBidi" w:hAnsiTheme="majorBidi" w:cstheme="majorBidi"/>
          <w:sz w:val="24"/>
          <w:szCs w:val="24"/>
        </w:rPr>
        <w:t>Susanna,</w:t>
      </w:r>
      <w:r w:rsidRPr="00F3482A">
        <w:rPr>
          <w:rFonts w:asciiTheme="majorBidi" w:hAnsiTheme="majorBidi" w:cstheme="majorBidi"/>
          <w:sz w:val="24"/>
          <w:szCs w:val="24"/>
          <w:lang w:bidi="fa-IR"/>
        </w:rPr>
        <w:t>2004,13</w:t>
      </w:r>
    </w:p>
  </w:footnote>
  <w:footnote w:id="25">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Wang</w:t>
      </w:r>
      <w:r w:rsidRPr="00F3482A">
        <w:rPr>
          <w:rFonts w:asciiTheme="majorBidi" w:hAnsiTheme="majorBidi" w:cstheme="majorBidi"/>
          <w:sz w:val="24"/>
          <w:szCs w:val="24"/>
          <w:lang w:bidi="fa-IR"/>
        </w:rPr>
        <w:t>,2004,173</w:t>
      </w:r>
    </w:p>
  </w:footnote>
  <w:footnote w:id="26">
    <w:p w:rsidR="003F5A8E" w:rsidRPr="00DF711E" w:rsidRDefault="003F5A8E" w:rsidP="003F5A8E">
      <w:pPr>
        <w:rPr>
          <w:szCs w:val="2"/>
        </w:rPr>
      </w:pPr>
    </w:p>
    <w:p w:rsidR="003F5A8E" w:rsidRPr="00CF145C" w:rsidRDefault="003F5A8E" w:rsidP="003F5A8E">
      <w:pPr>
        <w:pStyle w:val="FootnoteText"/>
        <w:rPr>
          <w:szCs w:val="2"/>
          <w:lang w:bidi="fa-IR"/>
        </w:rPr>
      </w:pPr>
    </w:p>
  </w:footnote>
  <w:footnote w:id="27">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Taylor</w:t>
      </w:r>
      <w:r w:rsidRPr="00F3482A">
        <w:rPr>
          <w:rFonts w:asciiTheme="majorBidi" w:hAnsiTheme="majorBidi" w:cstheme="majorBidi"/>
          <w:sz w:val="24"/>
          <w:szCs w:val="24"/>
          <w:lang w:bidi="fa-IR"/>
        </w:rPr>
        <w:t>,2004,22</w:t>
      </w:r>
    </w:p>
  </w:footnote>
  <w:footnote w:id="28">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Synder</w:t>
      </w:r>
      <w:r w:rsidRPr="00F3482A">
        <w:rPr>
          <w:rFonts w:asciiTheme="majorBidi" w:hAnsiTheme="majorBidi" w:cstheme="majorBidi"/>
          <w:sz w:val="24"/>
          <w:szCs w:val="24"/>
          <w:lang w:bidi="fa-IR"/>
        </w:rPr>
        <w:t>,1986</w:t>
      </w:r>
    </w:p>
  </w:footnote>
  <w:footnote w:id="29">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Czepiel</w:t>
      </w:r>
      <w:r w:rsidRPr="00F3482A">
        <w:rPr>
          <w:rFonts w:asciiTheme="majorBidi" w:hAnsiTheme="majorBidi" w:cstheme="majorBidi"/>
          <w:sz w:val="24"/>
          <w:szCs w:val="24"/>
          <w:rtl/>
        </w:rPr>
        <w:t xml:space="preserve"> &amp; </w:t>
      </w:r>
      <w:r w:rsidRPr="00F3482A">
        <w:rPr>
          <w:rFonts w:asciiTheme="majorBidi" w:hAnsiTheme="majorBidi" w:cstheme="majorBidi"/>
          <w:sz w:val="24"/>
          <w:szCs w:val="24"/>
        </w:rPr>
        <w:t>Gilmore,1987 , Zeithaml</w:t>
      </w:r>
      <w:r w:rsidRPr="00F3482A">
        <w:rPr>
          <w:rFonts w:asciiTheme="majorBidi" w:hAnsiTheme="majorBidi" w:cstheme="majorBidi"/>
          <w:sz w:val="24"/>
          <w:szCs w:val="24"/>
          <w:lang w:bidi="fa-IR"/>
        </w:rPr>
        <w:t>,1981</w:t>
      </w:r>
      <w:r>
        <w:rPr>
          <w:rFonts w:asciiTheme="majorBidi" w:hAnsiTheme="majorBidi" w:cstheme="majorBidi"/>
          <w:sz w:val="24"/>
          <w:szCs w:val="24"/>
          <w:lang w:bidi="fa-IR"/>
        </w:rPr>
        <w:t>,132</w:t>
      </w:r>
    </w:p>
  </w:footnote>
  <w:footnote w:id="30">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Pr>
        <w:t>- Bloomer</w:t>
      </w:r>
      <w:r w:rsidRPr="00F3482A">
        <w:rPr>
          <w:rFonts w:asciiTheme="majorBidi" w:hAnsiTheme="majorBidi" w:cstheme="majorBidi"/>
          <w:sz w:val="24"/>
          <w:szCs w:val="24"/>
          <w:rtl/>
        </w:rPr>
        <w:t>.</w:t>
      </w:r>
      <w:r w:rsidRPr="00F3482A">
        <w:rPr>
          <w:rFonts w:asciiTheme="majorBidi" w:hAnsiTheme="majorBidi" w:cstheme="majorBidi"/>
          <w:sz w:val="24"/>
          <w:szCs w:val="24"/>
          <w:lang w:bidi="fa-IR"/>
        </w:rPr>
        <w:t>,1998,276-277</w:t>
      </w:r>
    </w:p>
  </w:footnote>
  <w:footnote w:id="31">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Anderson et al.,1994, Knox and Denison </w:t>
      </w:r>
      <w:r>
        <w:rPr>
          <w:rFonts w:asciiTheme="majorBidi" w:hAnsiTheme="majorBidi" w:cstheme="majorBidi"/>
          <w:sz w:val="24"/>
          <w:szCs w:val="24"/>
        </w:rPr>
        <w:t>&amp; et al.</w:t>
      </w:r>
    </w:p>
  </w:footnote>
  <w:footnote w:id="32">
    <w:p w:rsidR="003F5A8E" w:rsidRPr="00F3482A" w:rsidRDefault="003F5A8E" w:rsidP="003F5A8E">
      <w:pPr>
        <w:pStyle w:val="FootnoteText"/>
        <w:bidi w:val="0"/>
        <w:jc w:val="left"/>
        <w:rPr>
          <w:rFonts w:asciiTheme="majorBidi" w:hAnsiTheme="majorBidi" w:cstheme="majorBidi"/>
          <w:sz w:val="24"/>
          <w:szCs w:val="24"/>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Pr>
        <w:t>- Heskett,1994</w:t>
      </w:r>
    </w:p>
  </w:footnote>
  <w:footnote w:id="33">
    <w:p w:rsidR="003F5A8E" w:rsidRPr="00F3482A" w:rsidRDefault="003F5A8E" w:rsidP="003F5A8E">
      <w:pPr>
        <w:pStyle w:val="FootnoteText"/>
        <w:bidi w:val="0"/>
        <w:jc w:val="left"/>
        <w:rPr>
          <w:rFonts w:asciiTheme="majorBidi" w:hAnsiTheme="majorBidi" w:cstheme="majorBidi"/>
          <w:sz w:val="24"/>
          <w:szCs w:val="24"/>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Pr>
        <w:t>- Gordon</w:t>
      </w:r>
      <w:r w:rsidRPr="00F3482A">
        <w:rPr>
          <w:rFonts w:asciiTheme="majorBidi" w:hAnsiTheme="majorBidi" w:cstheme="majorBidi"/>
          <w:sz w:val="24"/>
          <w:szCs w:val="24"/>
          <w:rtl/>
        </w:rPr>
        <w:t>&amp;</w:t>
      </w:r>
      <w:r>
        <w:rPr>
          <w:rFonts w:asciiTheme="majorBidi" w:hAnsiTheme="majorBidi" w:cstheme="majorBidi" w:hint="cs"/>
          <w:sz w:val="24"/>
          <w:szCs w:val="24"/>
          <w:rtl/>
        </w:rPr>
        <w:t xml:space="preserve"> </w:t>
      </w:r>
      <w:r w:rsidRPr="00F3482A">
        <w:rPr>
          <w:rFonts w:asciiTheme="majorBidi" w:hAnsiTheme="majorBidi" w:cstheme="majorBidi"/>
          <w:sz w:val="24"/>
          <w:szCs w:val="24"/>
        </w:rPr>
        <w:t xml:space="preserve"> Ostrowski, O’Brin</w:t>
      </w:r>
      <w:r w:rsidRPr="00F3482A">
        <w:rPr>
          <w:rFonts w:asciiTheme="majorBidi" w:hAnsiTheme="majorBidi" w:cstheme="majorBidi"/>
          <w:sz w:val="24"/>
          <w:szCs w:val="24"/>
          <w:lang w:bidi="fa-IR"/>
        </w:rPr>
        <w:t>,1993</w:t>
      </w:r>
    </w:p>
  </w:footnote>
  <w:footnote w:id="34">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Cunningham,1967</w:t>
      </w:r>
    </w:p>
  </w:footnote>
  <w:footnote w:id="35">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Howard</w:t>
      </w:r>
      <w:r w:rsidRPr="00F3482A">
        <w:rPr>
          <w:rFonts w:asciiTheme="majorBidi" w:hAnsiTheme="majorBidi" w:cstheme="majorBidi"/>
          <w:sz w:val="24"/>
          <w:szCs w:val="24"/>
          <w:rtl/>
        </w:rPr>
        <w:t xml:space="preserve"> &amp; </w:t>
      </w:r>
      <w:r w:rsidRPr="00F3482A">
        <w:rPr>
          <w:rFonts w:asciiTheme="majorBidi" w:hAnsiTheme="majorBidi" w:cstheme="majorBidi"/>
          <w:sz w:val="24"/>
          <w:szCs w:val="24"/>
        </w:rPr>
        <w:t>Sheth</w:t>
      </w:r>
    </w:p>
  </w:footnote>
  <w:footnote w:id="36">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Bolton </w:t>
      </w:r>
      <w:r w:rsidRPr="00F3482A">
        <w:rPr>
          <w:rFonts w:asciiTheme="majorBidi" w:hAnsiTheme="majorBidi" w:cstheme="majorBidi"/>
          <w:sz w:val="24"/>
          <w:szCs w:val="24"/>
          <w:lang w:bidi="fa-IR"/>
        </w:rPr>
        <w:t>,1994</w:t>
      </w:r>
      <w:r w:rsidRPr="00F3482A">
        <w:rPr>
          <w:rFonts w:asciiTheme="majorBidi" w:hAnsiTheme="majorBidi" w:cstheme="majorBidi"/>
          <w:sz w:val="24"/>
          <w:szCs w:val="24"/>
          <w:rtl/>
        </w:rPr>
        <w:t xml:space="preserve"> </w:t>
      </w:r>
      <w:r w:rsidRPr="00F3482A">
        <w:rPr>
          <w:rFonts w:asciiTheme="majorBidi" w:hAnsiTheme="majorBidi" w:cstheme="majorBidi"/>
          <w:sz w:val="24"/>
          <w:szCs w:val="24"/>
        </w:rPr>
        <w:t xml:space="preserve">, Jackson,1985 </w:t>
      </w:r>
      <w:r>
        <w:rPr>
          <w:rFonts w:asciiTheme="majorBidi" w:hAnsiTheme="majorBidi" w:cstheme="majorBidi"/>
          <w:sz w:val="24"/>
          <w:szCs w:val="24"/>
        </w:rPr>
        <w:t>&amp; et al</w:t>
      </w:r>
    </w:p>
  </w:footnote>
  <w:footnote w:id="37">
    <w:p w:rsidR="003F5A8E" w:rsidRPr="00F3482A" w:rsidRDefault="003F5A8E" w:rsidP="003F5A8E">
      <w:pPr>
        <w:pStyle w:val="FootnoteText"/>
        <w:bidi w:val="0"/>
        <w:jc w:val="left"/>
        <w:rPr>
          <w:rFonts w:asciiTheme="majorBidi" w:hAnsiTheme="majorBidi" w:cstheme="majorBidi"/>
          <w:sz w:val="24"/>
          <w:szCs w:val="24"/>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Pr>
        <w:t>- Lee</w:t>
      </w:r>
      <w:r w:rsidRPr="00F3482A">
        <w:rPr>
          <w:rFonts w:asciiTheme="majorBidi" w:hAnsiTheme="majorBidi" w:cstheme="majorBidi"/>
          <w:sz w:val="24"/>
          <w:szCs w:val="24"/>
          <w:rtl/>
        </w:rPr>
        <w:t xml:space="preserve"> &amp; </w:t>
      </w:r>
      <w:r w:rsidRPr="00F3482A">
        <w:rPr>
          <w:rFonts w:asciiTheme="majorBidi" w:hAnsiTheme="majorBidi" w:cstheme="majorBidi"/>
          <w:sz w:val="24"/>
          <w:szCs w:val="24"/>
        </w:rPr>
        <w:t>Cunninghham</w:t>
      </w:r>
      <w:r>
        <w:rPr>
          <w:rFonts w:asciiTheme="majorBidi" w:hAnsiTheme="majorBidi" w:cstheme="majorBidi"/>
          <w:sz w:val="24"/>
          <w:szCs w:val="24"/>
        </w:rPr>
        <w:t>,1994</w:t>
      </w:r>
    </w:p>
  </w:footnote>
  <w:footnote w:id="38">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tl/>
        </w:rPr>
        <w:t xml:space="preserve"> </w:t>
      </w:r>
      <w:r w:rsidRPr="00F3482A">
        <w:rPr>
          <w:rFonts w:asciiTheme="majorBidi" w:hAnsiTheme="majorBidi" w:cstheme="majorBidi"/>
          <w:sz w:val="24"/>
          <w:szCs w:val="24"/>
        </w:rPr>
        <w:t>Robert</w:t>
      </w:r>
      <w:r w:rsidRPr="00F3482A">
        <w:rPr>
          <w:rFonts w:asciiTheme="majorBidi" w:hAnsiTheme="majorBidi" w:cstheme="majorBidi"/>
          <w:sz w:val="24"/>
          <w:szCs w:val="24"/>
          <w:lang w:bidi="fa-IR"/>
        </w:rPr>
        <w:t>,1989</w:t>
      </w:r>
    </w:p>
  </w:footnote>
  <w:footnote w:id="39">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Biong</w:t>
      </w:r>
      <w:r w:rsidRPr="00F3482A">
        <w:rPr>
          <w:rFonts w:asciiTheme="majorBidi" w:hAnsiTheme="majorBidi" w:cstheme="majorBidi"/>
          <w:sz w:val="24"/>
          <w:szCs w:val="24"/>
          <w:lang w:bidi="fa-IR"/>
        </w:rPr>
        <w:t>,1993,34</w:t>
      </w:r>
    </w:p>
  </w:footnote>
  <w:footnote w:id="40">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Bloomer</w:t>
      </w:r>
      <w:r w:rsidRPr="00F3482A">
        <w:rPr>
          <w:rFonts w:asciiTheme="majorBidi" w:hAnsiTheme="majorBidi" w:cstheme="majorBidi"/>
          <w:sz w:val="24"/>
          <w:szCs w:val="24"/>
          <w:lang w:bidi="fa-IR"/>
        </w:rPr>
        <w:t>,1998</w:t>
      </w:r>
    </w:p>
  </w:footnote>
  <w:footnote w:id="41">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Andreassen</w:t>
      </w:r>
      <w:r w:rsidRPr="00F3482A">
        <w:rPr>
          <w:rFonts w:asciiTheme="majorBidi" w:hAnsiTheme="majorBidi" w:cstheme="majorBidi"/>
          <w:sz w:val="24"/>
          <w:szCs w:val="24"/>
          <w:lang w:bidi="fa-IR"/>
        </w:rPr>
        <w:t>,1998</w:t>
      </w:r>
    </w:p>
  </w:footnote>
  <w:footnote w:id="42">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Lindestad</w:t>
      </w:r>
      <w:r w:rsidRPr="00F3482A">
        <w:rPr>
          <w:rFonts w:asciiTheme="majorBidi" w:hAnsiTheme="majorBidi" w:cstheme="majorBidi"/>
          <w:sz w:val="24"/>
          <w:szCs w:val="24"/>
          <w:lang w:bidi="fa-IR"/>
        </w:rPr>
        <w:t>,2004</w:t>
      </w:r>
    </w:p>
  </w:footnote>
  <w:footnote w:id="43">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Beerli</w:t>
      </w:r>
      <w:r w:rsidRPr="00F3482A">
        <w:rPr>
          <w:rFonts w:asciiTheme="majorBidi" w:hAnsiTheme="majorBidi" w:cstheme="majorBidi"/>
          <w:sz w:val="24"/>
          <w:szCs w:val="24"/>
          <w:lang w:bidi="fa-IR"/>
        </w:rPr>
        <w:t>,2004</w:t>
      </w:r>
    </w:p>
  </w:footnote>
  <w:footnote w:id="44">
    <w:p w:rsidR="003F5A8E" w:rsidRPr="00C849BD" w:rsidRDefault="003F5A8E" w:rsidP="003F5A8E">
      <w:pPr>
        <w:pStyle w:val="FootnoteText"/>
        <w:bidi w:val="0"/>
        <w:jc w:val="left"/>
        <w:rPr>
          <w:sz w:val="24"/>
          <w:szCs w:val="24"/>
          <w:lang w:bidi="fa-IR"/>
        </w:rPr>
      </w:pPr>
      <w:r w:rsidRPr="00C849BD">
        <w:rPr>
          <w:rStyle w:val="FootnoteReference"/>
          <w:sz w:val="24"/>
          <w:szCs w:val="24"/>
        </w:rPr>
        <w:footnoteRef/>
      </w:r>
      <w:r w:rsidRPr="00C849BD">
        <w:rPr>
          <w:sz w:val="24"/>
          <w:szCs w:val="24"/>
        </w:rPr>
        <w:t>-</w:t>
      </w:r>
      <w:r w:rsidRPr="00C849BD">
        <w:rPr>
          <w:rFonts w:asciiTheme="majorBidi" w:hAnsiTheme="majorBidi" w:cstheme="majorBidi"/>
          <w:sz w:val="24"/>
          <w:szCs w:val="24"/>
        </w:rPr>
        <w:t xml:space="preserve">Kotler </w:t>
      </w:r>
      <w:r w:rsidRPr="00C849BD">
        <w:rPr>
          <w:rFonts w:asciiTheme="majorBidi" w:hAnsiTheme="majorBidi" w:cstheme="majorBidi"/>
          <w:sz w:val="24"/>
          <w:szCs w:val="24"/>
          <w:rtl/>
        </w:rPr>
        <w:t>&amp;</w:t>
      </w:r>
      <w:r w:rsidRPr="00C849BD">
        <w:rPr>
          <w:rFonts w:asciiTheme="majorBidi" w:hAnsiTheme="majorBidi" w:cstheme="majorBidi"/>
          <w:sz w:val="24"/>
          <w:szCs w:val="24"/>
        </w:rPr>
        <w:t xml:space="preserve"> Armstrong,2001,900</w:t>
      </w:r>
    </w:p>
  </w:footnote>
  <w:footnote w:id="45">
    <w:p w:rsidR="003F5A8E" w:rsidRPr="00C849BD" w:rsidRDefault="003F5A8E" w:rsidP="003F5A8E">
      <w:pPr>
        <w:pStyle w:val="FootnoteText"/>
        <w:bidi w:val="0"/>
        <w:jc w:val="left"/>
        <w:rPr>
          <w:sz w:val="24"/>
          <w:szCs w:val="24"/>
          <w:lang w:bidi="fa-IR"/>
        </w:rPr>
      </w:pPr>
      <w:r w:rsidRPr="00C849BD">
        <w:rPr>
          <w:rStyle w:val="FootnoteReference"/>
          <w:sz w:val="24"/>
          <w:szCs w:val="24"/>
        </w:rPr>
        <w:footnoteRef/>
      </w:r>
      <w:r>
        <w:rPr>
          <w:sz w:val="24"/>
          <w:szCs w:val="24"/>
        </w:rPr>
        <w:t>-Pavolin et al,2006,907</w:t>
      </w:r>
    </w:p>
  </w:footnote>
  <w:footnote w:id="46">
    <w:p w:rsidR="003F5A8E" w:rsidRPr="00053853" w:rsidRDefault="003F5A8E" w:rsidP="003F5A8E">
      <w:pPr>
        <w:rPr>
          <w:szCs w:val="2"/>
        </w:rPr>
      </w:pPr>
    </w:p>
    <w:p w:rsidR="003F5A8E" w:rsidRPr="00053853" w:rsidRDefault="003F5A8E" w:rsidP="003F5A8E">
      <w:pPr>
        <w:pStyle w:val="FootnoteText"/>
        <w:rPr>
          <w:szCs w:val="2"/>
          <w:lang w:bidi="fa-IR"/>
        </w:rPr>
      </w:pPr>
    </w:p>
  </w:footnote>
  <w:footnote w:id="47">
    <w:p w:rsidR="003F5A8E" w:rsidRPr="00053853" w:rsidRDefault="003F5A8E" w:rsidP="003F5A8E">
      <w:pPr>
        <w:rPr>
          <w:szCs w:val="2"/>
        </w:rPr>
      </w:pPr>
    </w:p>
    <w:p w:rsidR="003F5A8E" w:rsidRPr="00C849BD" w:rsidRDefault="003F5A8E" w:rsidP="003F5A8E">
      <w:pPr>
        <w:pStyle w:val="FootnoteText"/>
        <w:rPr>
          <w:szCs w:val="2"/>
          <w:lang w:bidi="fa-IR"/>
        </w:rPr>
      </w:pPr>
    </w:p>
  </w:footnote>
  <w:footnote w:id="48">
    <w:p w:rsidR="003F5A8E" w:rsidRPr="00C849BD" w:rsidRDefault="003F5A8E" w:rsidP="003F5A8E">
      <w:pPr>
        <w:pStyle w:val="FootnoteText"/>
        <w:bidi w:val="0"/>
        <w:jc w:val="left"/>
        <w:rPr>
          <w:sz w:val="24"/>
          <w:szCs w:val="24"/>
          <w:lang w:bidi="fa-IR"/>
        </w:rPr>
      </w:pPr>
      <w:r w:rsidRPr="00C849BD">
        <w:rPr>
          <w:rStyle w:val="FootnoteReference"/>
          <w:sz w:val="24"/>
          <w:szCs w:val="24"/>
        </w:rPr>
        <w:footnoteRef/>
      </w:r>
      <w:r>
        <w:rPr>
          <w:sz w:val="24"/>
          <w:szCs w:val="24"/>
        </w:rPr>
        <w:t>-Kimita &amp; Shimora,2009,656</w:t>
      </w:r>
    </w:p>
  </w:footnote>
  <w:footnote w:id="49">
    <w:p w:rsidR="003F5A8E" w:rsidRPr="00CB7074" w:rsidRDefault="003F5A8E" w:rsidP="003F5A8E">
      <w:pPr>
        <w:pStyle w:val="FootnoteText"/>
        <w:bidi w:val="0"/>
        <w:jc w:val="left"/>
        <w:rPr>
          <w:sz w:val="24"/>
          <w:szCs w:val="24"/>
          <w:lang w:bidi="fa-IR"/>
        </w:rPr>
      </w:pPr>
      <w:r w:rsidRPr="00CB7074">
        <w:rPr>
          <w:rStyle w:val="FootnoteReference"/>
          <w:sz w:val="24"/>
          <w:szCs w:val="24"/>
        </w:rPr>
        <w:footnoteRef/>
      </w:r>
      <w:r>
        <w:rPr>
          <w:sz w:val="24"/>
          <w:szCs w:val="24"/>
        </w:rPr>
        <w:t>-</w:t>
      </w:r>
      <w:r w:rsidRPr="00CB7074">
        <w:rPr>
          <w:rFonts w:asciiTheme="majorBidi" w:hAnsiTheme="majorBidi" w:cstheme="majorBidi"/>
          <w:sz w:val="24"/>
          <w:szCs w:val="24"/>
        </w:rPr>
        <w:t xml:space="preserve">Kotler </w:t>
      </w:r>
      <w:r w:rsidRPr="00CB7074">
        <w:rPr>
          <w:rFonts w:asciiTheme="majorBidi" w:hAnsiTheme="majorBidi" w:cstheme="majorBidi"/>
          <w:sz w:val="24"/>
          <w:szCs w:val="24"/>
          <w:rtl/>
        </w:rPr>
        <w:t>&amp;</w:t>
      </w:r>
      <w:r w:rsidRPr="00CB7074">
        <w:rPr>
          <w:rFonts w:asciiTheme="majorBidi" w:hAnsiTheme="majorBidi" w:cstheme="majorBidi"/>
          <w:sz w:val="24"/>
          <w:szCs w:val="24"/>
        </w:rPr>
        <w:t xml:space="preserve"> Armstrong</w:t>
      </w:r>
      <w:r>
        <w:rPr>
          <w:rFonts w:asciiTheme="majorBidi" w:hAnsiTheme="majorBidi" w:cstheme="majorBidi"/>
          <w:sz w:val="24"/>
          <w:szCs w:val="24"/>
        </w:rPr>
        <w:t>,2001,397-399</w:t>
      </w:r>
    </w:p>
  </w:footnote>
  <w:footnote w:id="50">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product</w:t>
      </w:r>
    </w:p>
  </w:footnote>
  <w:footnote w:id="51">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price</w:t>
      </w:r>
    </w:p>
  </w:footnote>
  <w:footnote w:id="52">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place</w:t>
      </w:r>
    </w:p>
  </w:footnote>
  <w:footnote w:id="53">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promotion</w:t>
      </w:r>
    </w:p>
  </w:footnote>
  <w:footnote w:id="54">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people</w:t>
      </w:r>
    </w:p>
  </w:footnote>
  <w:footnote w:id="55">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lang w:bidi="fa-IR"/>
        </w:rPr>
        <w:t>-</w:t>
      </w:r>
      <w:r w:rsidRPr="00F3482A">
        <w:rPr>
          <w:rFonts w:asciiTheme="majorBidi" w:hAnsiTheme="majorBidi" w:cstheme="majorBidi"/>
          <w:sz w:val="24"/>
          <w:szCs w:val="24"/>
        </w:rPr>
        <w:t xml:space="preserve"> physical evidence</w:t>
      </w:r>
    </w:p>
  </w:footnote>
  <w:footnote w:id="56">
    <w:p w:rsidR="003F5A8E" w:rsidRPr="00F3482A" w:rsidRDefault="003F5A8E" w:rsidP="003F5A8E">
      <w:pPr>
        <w:pStyle w:val="FootnoteText"/>
        <w:bidi w:val="0"/>
        <w:jc w:val="left"/>
        <w:rPr>
          <w:rFonts w:asciiTheme="majorBidi" w:hAnsiTheme="majorBidi" w:cstheme="majorBidi"/>
          <w:sz w:val="24"/>
          <w:szCs w:val="24"/>
          <w:lang w:bidi="fa-IR"/>
        </w:rPr>
      </w:pPr>
      <w:r w:rsidRPr="00F3482A">
        <w:rPr>
          <w:rStyle w:val="FootnoteReference"/>
          <w:rFonts w:asciiTheme="majorBidi" w:hAnsiTheme="majorBidi" w:cstheme="majorBidi"/>
          <w:sz w:val="24"/>
          <w:szCs w:val="24"/>
        </w:rPr>
        <w:footnoteRef/>
      </w:r>
      <w:r w:rsidRPr="00F3482A">
        <w:rPr>
          <w:rFonts w:asciiTheme="majorBidi" w:hAnsiTheme="majorBidi" w:cstheme="majorBidi"/>
          <w:sz w:val="24"/>
          <w:szCs w:val="24"/>
          <w:rtl/>
        </w:rPr>
        <w:t xml:space="preserve"> </w:t>
      </w:r>
      <w:r w:rsidRPr="00F3482A">
        <w:rPr>
          <w:rFonts w:asciiTheme="majorBidi" w:hAnsiTheme="majorBidi" w:cstheme="majorBidi"/>
          <w:sz w:val="24"/>
          <w:szCs w:val="24"/>
          <w:rtl/>
        </w:rPr>
        <w:t>-</w:t>
      </w:r>
      <w:r w:rsidRPr="00F3482A">
        <w:rPr>
          <w:rFonts w:asciiTheme="majorBidi" w:hAnsiTheme="majorBidi" w:cstheme="majorBidi"/>
          <w:sz w:val="24"/>
          <w:szCs w:val="24"/>
        </w:rPr>
        <w:t xml:space="preserve"> process</w:t>
      </w:r>
    </w:p>
  </w:footnote>
  <w:footnote w:id="57">
    <w:p w:rsidR="003F5A8E" w:rsidRPr="00D56287" w:rsidRDefault="003F5A8E" w:rsidP="003F5A8E">
      <w:pPr>
        <w:rPr>
          <w:sz w:val="2"/>
          <w:szCs w:val="2"/>
        </w:rPr>
      </w:pPr>
    </w:p>
    <w:p w:rsidR="003F5A8E" w:rsidRPr="00EB1204" w:rsidRDefault="003F5A8E" w:rsidP="003F5A8E">
      <w:pPr>
        <w:pStyle w:val="FootnoteText"/>
        <w:rPr>
          <w:szCs w:val="2"/>
          <w:lang w:bidi="fa-IR"/>
        </w:rPr>
      </w:pPr>
    </w:p>
  </w:footnote>
  <w:footnote w:id="58">
    <w:p w:rsidR="003F5A8E" w:rsidRPr="00CB7074" w:rsidRDefault="003F5A8E" w:rsidP="003F5A8E">
      <w:pPr>
        <w:pStyle w:val="FootnoteText"/>
        <w:bidi w:val="0"/>
        <w:jc w:val="left"/>
        <w:rPr>
          <w:sz w:val="24"/>
          <w:szCs w:val="24"/>
          <w:lang w:bidi="fa-IR"/>
        </w:rPr>
      </w:pPr>
      <w:r w:rsidRPr="00CB7074">
        <w:rPr>
          <w:rStyle w:val="FootnoteReference"/>
          <w:sz w:val="24"/>
          <w:szCs w:val="24"/>
        </w:rPr>
        <w:footnoteRef/>
      </w:r>
      <w:r>
        <w:rPr>
          <w:sz w:val="24"/>
          <w:szCs w:val="24"/>
        </w:rPr>
        <w:t>-</w:t>
      </w:r>
      <w:r w:rsidRPr="00CB7074">
        <w:rPr>
          <w:rFonts w:asciiTheme="majorBidi" w:hAnsiTheme="majorBidi" w:cstheme="majorBidi"/>
          <w:sz w:val="24"/>
          <w:szCs w:val="24"/>
        </w:rPr>
        <w:t xml:space="preserve">Kotler </w:t>
      </w:r>
      <w:r w:rsidRPr="00CB7074">
        <w:rPr>
          <w:rFonts w:asciiTheme="majorBidi" w:hAnsiTheme="majorBidi" w:cstheme="majorBidi"/>
          <w:sz w:val="24"/>
          <w:szCs w:val="24"/>
          <w:rtl/>
        </w:rPr>
        <w:t>&amp;</w:t>
      </w:r>
      <w:r w:rsidRPr="00CB7074">
        <w:rPr>
          <w:rFonts w:asciiTheme="majorBidi" w:hAnsiTheme="majorBidi" w:cstheme="majorBidi"/>
          <w:sz w:val="24"/>
          <w:szCs w:val="24"/>
        </w:rPr>
        <w:t xml:space="preserve"> Armstrong</w:t>
      </w:r>
      <w:r>
        <w:rPr>
          <w:rFonts w:asciiTheme="majorBidi" w:hAnsiTheme="majorBidi" w:cstheme="majorBidi"/>
          <w:sz w:val="24"/>
          <w:szCs w:val="24"/>
        </w:rPr>
        <w:t>,2001,877</w:t>
      </w:r>
    </w:p>
  </w:footnote>
  <w:footnote w:id="59">
    <w:p w:rsidR="003F5A8E" w:rsidRPr="00053853" w:rsidRDefault="003F5A8E" w:rsidP="003F5A8E">
      <w:pPr>
        <w:rPr>
          <w:szCs w:val="2"/>
        </w:rPr>
      </w:pPr>
    </w:p>
    <w:p w:rsidR="003F5A8E" w:rsidRPr="00FD2A3C" w:rsidRDefault="003F5A8E" w:rsidP="003F5A8E">
      <w:pPr>
        <w:pStyle w:val="FootnoteText"/>
        <w:rPr>
          <w:szCs w:val="2"/>
          <w:lang w:bidi="fa-IR"/>
        </w:rPr>
      </w:pPr>
    </w:p>
  </w:footnote>
  <w:footnote w:id="60">
    <w:p w:rsidR="003F5A8E" w:rsidRPr="00FD2A3C" w:rsidRDefault="003F5A8E" w:rsidP="003F5A8E">
      <w:pPr>
        <w:pStyle w:val="FootnoteText"/>
        <w:bidi w:val="0"/>
        <w:jc w:val="left"/>
        <w:rPr>
          <w:sz w:val="24"/>
          <w:szCs w:val="24"/>
          <w:lang w:bidi="fa-IR"/>
        </w:rPr>
      </w:pPr>
      <w:r w:rsidRPr="00FD2A3C">
        <w:rPr>
          <w:rStyle w:val="FootnoteReference"/>
          <w:sz w:val="24"/>
          <w:szCs w:val="24"/>
        </w:rPr>
        <w:footnoteRef/>
      </w:r>
      <w:r>
        <w:rPr>
          <w:sz w:val="24"/>
          <w:szCs w:val="24"/>
        </w:rPr>
        <w:t>-Harington &amp; Scott,2009,1221</w:t>
      </w:r>
    </w:p>
  </w:footnote>
  <w:footnote w:id="61">
    <w:p w:rsidR="003F5A8E" w:rsidRPr="00053853" w:rsidRDefault="003F5A8E" w:rsidP="003F5A8E">
      <w:pPr>
        <w:rPr>
          <w:szCs w:val="2"/>
        </w:rPr>
      </w:pPr>
    </w:p>
    <w:p w:rsidR="003F5A8E" w:rsidRPr="00FD2A3C" w:rsidRDefault="003F5A8E" w:rsidP="003F5A8E">
      <w:pPr>
        <w:pStyle w:val="FootnoteText"/>
        <w:rPr>
          <w:szCs w:val="2"/>
          <w:lang w:bidi="fa-IR"/>
        </w:rPr>
      </w:pPr>
    </w:p>
  </w:footnote>
  <w:footnote w:id="62">
    <w:p w:rsidR="003F5A8E" w:rsidRPr="00FD2A3C" w:rsidRDefault="003F5A8E" w:rsidP="003F5A8E">
      <w:pPr>
        <w:pStyle w:val="FootnoteText"/>
        <w:bidi w:val="0"/>
        <w:jc w:val="left"/>
        <w:rPr>
          <w:sz w:val="24"/>
          <w:szCs w:val="24"/>
          <w:lang w:bidi="fa-IR"/>
        </w:rPr>
      </w:pPr>
      <w:r w:rsidRPr="00FD2A3C">
        <w:rPr>
          <w:rStyle w:val="FootnoteReference"/>
          <w:sz w:val="24"/>
          <w:szCs w:val="24"/>
        </w:rPr>
        <w:footnoteRef/>
      </w:r>
      <w:r>
        <w:rPr>
          <w:sz w:val="24"/>
          <w:szCs w:val="24"/>
        </w:rPr>
        <w:t>-Bahia &amp; Nantel,2000,84</w:t>
      </w:r>
    </w:p>
  </w:footnote>
  <w:footnote w:id="63">
    <w:p w:rsidR="003F5A8E" w:rsidRPr="00FD2A3C" w:rsidRDefault="003F5A8E" w:rsidP="003F5A8E">
      <w:pPr>
        <w:pStyle w:val="FootnoteText"/>
        <w:bidi w:val="0"/>
        <w:jc w:val="left"/>
        <w:rPr>
          <w:sz w:val="24"/>
          <w:szCs w:val="24"/>
          <w:lang w:bidi="fa-IR"/>
        </w:rPr>
      </w:pPr>
      <w:r w:rsidRPr="00FD2A3C">
        <w:rPr>
          <w:rStyle w:val="FootnoteReference"/>
          <w:sz w:val="24"/>
          <w:szCs w:val="24"/>
        </w:rPr>
        <w:footnoteRef/>
      </w:r>
      <w:r>
        <w:rPr>
          <w:sz w:val="24"/>
          <w:szCs w:val="24"/>
        </w:rPr>
        <w:t>-Rozes et al,2009,877</w:t>
      </w:r>
    </w:p>
  </w:footnote>
  <w:footnote w:id="64">
    <w:p w:rsidR="003F5A8E" w:rsidRDefault="003F5A8E" w:rsidP="003F5A8E">
      <w:pPr>
        <w:pStyle w:val="FootnoteText"/>
        <w:bidi w:val="0"/>
        <w:jc w:val="left"/>
        <w:rPr>
          <w:lang w:bidi="fa-IR"/>
        </w:rPr>
      </w:pPr>
      <w:r w:rsidRPr="00FD2A3C">
        <w:rPr>
          <w:rStyle w:val="FootnoteReference"/>
          <w:sz w:val="24"/>
          <w:szCs w:val="24"/>
        </w:rPr>
        <w:footnoteRef/>
      </w:r>
      <w:r>
        <w:t>-Batell,1996,10-11</w:t>
      </w:r>
    </w:p>
  </w:footnote>
  <w:footnote w:id="65">
    <w:p w:rsidR="003F5A8E" w:rsidRPr="00FD2A3C" w:rsidRDefault="003F5A8E" w:rsidP="003F5A8E">
      <w:pPr>
        <w:pStyle w:val="FootnoteText"/>
        <w:bidi w:val="0"/>
        <w:jc w:val="left"/>
        <w:rPr>
          <w:sz w:val="24"/>
          <w:szCs w:val="24"/>
          <w:lang w:bidi="fa-IR"/>
        </w:rPr>
      </w:pPr>
      <w:r w:rsidRPr="00FD2A3C">
        <w:rPr>
          <w:rStyle w:val="FootnoteReference"/>
          <w:sz w:val="24"/>
          <w:szCs w:val="24"/>
        </w:rPr>
        <w:footnoteRef/>
      </w:r>
      <w:r>
        <w:rPr>
          <w:sz w:val="24"/>
          <w:szCs w:val="24"/>
        </w:rPr>
        <w:t>-Bahia &amp; Nantel,2000,84</w:t>
      </w:r>
    </w:p>
  </w:footnote>
  <w:footnote w:id="66">
    <w:p w:rsidR="003F5A8E" w:rsidRPr="00FB002C" w:rsidRDefault="003F5A8E" w:rsidP="003F5A8E">
      <w:pPr>
        <w:pStyle w:val="FootnoteText"/>
        <w:bidi w:val="0"/>
        <w:jc w:val="left"/>
        <w:rPr>
          <w:sz w:val="24"/>
          <w:szCs w:val="24"/>
          <w:lang w:bidi="fa-IR"/>
        </w:rPr>
      </w:pPr>
      <w:r w:rsidRPr="00FB002C">
        <w:rPr>
          <w:rStyle w:val="FootnoteReference"/>
          <w:sz w:val="24"/>
          <w:szCs w:val="24"/>
        </w:rPr>
        <w:footnoteRef/>
      </w:r>
      <w:r w:rsidRPr="00FB002C">
        <w:rPr>
          <w:sz w:val="24"/>
          <w:szCs w:val="24"/>
        </w:rPr>
        <w:t>-Glavli et al,2006-2007</w:t>
      </w:r>
    </w:p>
  </w:footnote>
  <w:footnote w:id="67">
    <w:p w:rsidR="003F5A8E" w:rsidRPr="00D56287" w:rsidRDefault="003F5A8E" w:rsidP="003F5A8E">
      <w:pPr>
        <w:pStyle w:val="FootnoteText"/>
        <w:bidi w:val="0"/>
        <w:jc w:val="left"/>
        <w:rPr>
          <w:rFonts w:asciiTheme="majorBidi" w:hAnsiTheme="majorBidi" w:cstheme="majorBidi"/>
          <w:sz w:val="24"/>
          <w:szCs w:val="24"/>
          <w:rtl/>
          <w:lang w:bidi="fa-IR"/>
        </w:rPr>
      </w:pPr>
      <w:r w:rsidRPr="00D56287">
        <w:rPr>
          <w:rStyle w:val="FootnoteReference"/>
          <w:rFonts w:asciiTheme="majorBidi" w:hAnsiTheme="majorBidi" w:cstheme="majorBidi"/>
          <w:sz w:val="24"/>
          <w:szCs w:val="24"/>
        </w:rPr>
        <w:footnoteRef/>
      </w:r>
      <w:r w:rsidRPr="00D56287">
        <w:rPr>
          <w:rFonts w:asciiTheme="majorBidi" w:hAnsiTheme="majorBidi" w:cstheme="majorBidi"/>
          <w:sz w:val="24"/>
          <w:szCs w:val="24"/>
        </w:rPr>
        <w:t>-Liang et all</w:t>
      </w:r>
      <w:r w:rsidRPr="00D56287">
        <w:rPr>
          <w:rFonts w:asciiTheme="majorBidi" w:hAnsiTheme="majorBidi" w:cstheme="majorBidi"/>
          <w:sz w:val="24"/>
          <w:szCs w:val="24"/>
          <w:rtl/>
        </w:rPr>
        <w:t xml:space="preserve"> </w:t>
      </w:r>
      <w:r w:rsidRPr="00D56287">
        <w:rPr>
          <w:rFonts w:asciiTheme="majorBidi" w:hAnsiTheme="majorBidi" w:cstheme="majorBidi"/>
          <w:sz w:val="24"/>
          <w:szCs w:val="24"/>
        </w:rPr>
        <w:t>,2009,131</w:t>
      </w:r>
    </w:p>
  </w:footnote>
  <w:footnote w:id="68">
    <w:p w:rsidR="003F5A8E" w:rsidRPr="00F3482A" w:rsidRDefault="003F5A8E" w:rsidP="003F5A8E">
      <w:pPr>
        <w:pStyle w:val="FootnoteText"/>
        <w:bidi w:val="0"/>
        <w:jc w:val="left"/>
        <w:rPr>
          <w:rFonts w:asciiTheme="majorBidi" w:hAnsiTheme="majorBidi" w:cstheme="majorBidi"/>
          <w:sz w:val="24"/>
          <w:szCs w:val="24"/>
          <w:lang w:bidi="fa-IR"/>
        </w:rPr>
      </w:pPr>
      <w:r w:rsidRPr="00D56287">
        <w:rPr>
          <w:rStyle w:val="FootnoteReference"/>
          <w:rFonts w:asciiTheme="majorBidi" w:hAnsiTheme="majorBidi" w:cstheme="majorBidi"/>
          <w:sz w:val="24"/>
          <w:szCs w:val="24"/>
        </w:rPr>
        <w:footnoteRef/>
      </w:r>
      <w:r w:rsidRPr="00D56287">
        <w:rPr>
          <w:rFonts w:asciiTheme="majorBidi" w:hAnsiTheme="majorBidi" w:cstheme="majorBidi"/>
          <w:sz w:val="24"/>
          <w:szCs w:val="24"/>
        </w:rPr>
        <w:t>-Osiu ahighi</w:t>
      </w:r>
      <w:r w:rsidRPr="00D56287">
        <w:rPr>
          <w:rFonts w:asciiTheme="majorBidi" w:hAnsiTheme="majorBidi" w:cstheme="majorBidi"/>
          <w:sz w:val="24"/>
          <w:szCs w:val="24"/>
          <w:rtl/>
        </w:rPr>
        <w:t xml:space="preserve"> </w:t>
      </w:r>
      <w:r w:rsidRPr="00D56287">
        <w:rPr>
          <w:rFonts w:asciiTheme="majorBidi" w:hAnsiTheme="majorBidi" w:cstheme="majorBidi"/>
          <w:sz w:val="24"/>
          <w:szCs w:val="24"/>
        </w:rPr>
        <w:t>,2006,503</w:t>
      </w:r>
    </w:p>
  </w:footnote>
  <w:footnote w:id="69">
    <w:p w:rsidR="003F5A8E" w:rsidRPr="005959F7" w:rsidRDefault="003F5A8E" w:rsidP="003F5A8E">
      <w:pPr>
        <w:pStyle w:val="FootnoteText"/>
        <w:tabs>
          <w:tab w:val="left" w:pos="7213"/>
          <w:tab w:val="right" w:pos="9540"/>
        </w:tabs>
        <w:bidi w:val="0"/>
        <w:jc w:val="left"/>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r w:rsidRPr="005959F7">
        <w:rPr>
          <w:rFonts w:asciiTheme="majorBidi" w:hAnsiTheme="majorBidi" w:cstheme="majorBidi"/>
          <w:color w:val="0D0D0D" w:themeColor="text1" w:themeTint="F2"/>
          <w:sz w:val="24"/>
          <w:szCs w:val="24"/>
        </w:rPr>
        <w:t>- Reinartz, Krafft</w:t>
      </w:r>
      <w:r w:rsidRPr="005959F7">
        <w:rPr>
          <w:rFonts w:asciiTheme="majorBidi" w:hAnsiTheme="majorBidi" w:cstheme="majorBidi"/>
          <w:color w:val="0D0D0D" w:themeColor="text1" w:themeTint="F2"/>
          <w:sz w:val="24"/>
          <w:szCs w:val="24"/>
          <w:rtl/>
        </w:rPr>
        <w:t xml:space="preserve"> &amp; </w:t>
      </w:r>
      <w:r w:rsidRPr="005959F7">
        <w:rPr>
          <w:rFonts w:asciiTheme="majorBidi" w:hAnsiTheme="majorBidi" w:cstheme="majorBidi"/>
          <w:color w:val="0D0D0D" w:themeColor="text1" w:themeTint="F2"/>
          <w:sz w:val="24"/>
          <w:szCs w:val="24"/>
        </w:rPr>
        <w:t>Hoyer,2004</w:t>
      </w:r>
      <w:r w:rsidRPr="005959F7">
        <w:rPr>
          <w:rFonts w:asciiTheme="majorBidi" w:hAnsiTheme="majorBidi" w:cstheme="majorBidi"/>
          <w:color w:val="0D0D0D" w:themeColor="text1" w:themeTint="F2"/>
          <w:sz w:val="24"/>
          <w:szCs w:val="24"/>
          <w:rtl/>
        </w:rPr>
        <w:t xml:space="preserve"> </w:t>
      </w:r>
    </w:p>
  </w:footnote>
  <w:footnote w:id="70">
    <w:p w:rsidR="003F5A8E" w:rsidRPr="005959F7" w:rsidRDefault="003F5A8E" w:rsidP="003F5A8E">
      <w:pPr>
        <w:pStyle w:val="FootnoteText"/>
        <w:tabs>
          <w:tab w:val="left" w:pos="8552"/>
          <w:tab w:val="right" w:pos="9540"/>
        </w:tabs>
        <w:bidi w:val="0"/>
        <w:jc w:val="left"/>
        <w:rPr>
          <w:rFonts w:asciiTheme="majorBidi" w:hAnsiTheme="majorBidi" w:cstheme="majorBidi"/>
          <w:color w:val="0D0D0D" w:themeColor="text1" w:themeTint="F2"/>
          <w:sz w:val="24"/>
          <w:szCs w:val="24"/>
        </w:rPr>
      </w:pPr>
      <w:r w:rsidRPr="005959F7">
        <w:rPr>
          <w:rFonts w:asciiTheme="majorBidi" w:hAnsiTheme="majorBidi" w:cstheme="majorBidi"/>
          <w:color w:val="0D0D0D" w:themeColor="text1" w:themeTint="F2"/>
          <w:sz w:val="24"/>
          <w:szCs w:val="24"/>
        </w:rPr>
        <w:t>1-Sin et al,2002</w:t>
      </w:r>
    </w:p>
  </w:footnote>
  <w:footnote w:id="71">
    <w:p w:rsidR="003F5A8E" w:rsidRPr="005959F7" w:rsidRDefault="003F5A8E" w:rsidP="003F5A8E">
      <w:pPr>
        <w:pStyle w:val="FootnoteText"/>
        <w:bidi w:val="0"/>
        <w:jc w:val="left"/>
        <w:rPr>
          <w:sz w:val="24"/>
          <w:szCs w:val="24"/>
          <w:lang w:bidi="fa-IR"/>
        </w:rPr>
      </w:pPr>
      <w:r w:rsidRPr="005959F7">
        <w:rPr>
          <w:rStyle w:val="FootnoteReference"/>
          <w:sz w:val="24"/>
          <w:szCs w:val="24"/>
        </w:rPr>
        <w:footnoteRef/>
      </w:r>
      <w:r>
        <w:rPr>
          <w:sz w:val="24"/>
          <w:szCs w:val="24"/>
        </w:rPr>
        <w:t>-</w:t>
      </w:r>
      <w:r w:rsidRPr="005959F7">
        <w:rPr>
          <w:sz w:val="24"/>
          <w:szCs w:val="24"/>
        </w:rPr>
        <w:t>RMO</w:t>
      </w:r>
    </w:p>
  </w:footnote>
  <w:footnote w:id="72">
    <w:p w:rsidR="003F5A8E" w:rsidRPr="005959F7" w:rsidRDefault="003F5A8E" w:rsidP="003F5A8E">
      <w:pPr>
        <w:pStyle w:val="FootnoteText"/>
        <w:tabs>
          <w:tab w:val="left" w:pos="7363"/>
          <w:tab w:val="right" w:pos="9540"/>
        </w:tabs>
        <w:bidi w:val="0"/>
        <w:jc w:val="left"/>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r w:rsidRPr="005959F7">
        <w:rPr>
          <w:rFonts w:asciiTheme="majorBidi" w:hAnsiTheme="majorBidi" w:cstheme="majorBidi"/>
          <w:color w:val="0D0D0D" w:themeColor="text1" w:themeTint="F2"/>
          <w:sz w:val="24"/>
          <w:szCs w:val="24"/>
        </w:rPr>
        <w:t>Day</w:t>
      </w:r>
      <w:r w:rsidRPr="005959F7">
        <w:rPr>
          <w:rFonts w:asciiTheme="majorBidi" w:hAnsiTheme="majorBidi" w:cstheme="majorBidi"/>
          <w:color w:val="0D0D0D" w:themeColor="text1" w:themeTint="F2"/>
          <w:sz w:val="24"/>
          <w:szCs w:val="24"/>
          <w:rtl/>
        </w:rPr>
        <w:t xml:space="preserve"> &amp; </w:t>
      </w:r>
      <w:r w:rsidRPr="005959F7">
        <w:rPr>
          <w:rFonts w:asciiTheme="majorBidi" w:hAnsiTheme="majorBidi" w:cstheme="majorBidi"/>
          <w:color w:val="0D0D0D" w:themeColor="text1" w:themeTint="F2"/>
          <w:sz w:val="24"/>
          <w:szCs w:val="24"/>
        </w:rPr>
        <w:t>Van den Bulte</w:t>
      </w:r>
      <w:r w:rsidRPr="005959F7">
        <w:rPr>
          <w:rStyle w:val="FootnoteReference"/>
          <w:rFonts w:asciiTheme="majorBidi" w:hAnsiTheme="majorBidi" w:cstheme="majorBidi"/>
          <w:color w:val="0D0D0D" w:themeColor="text1" w:themeTint="F2"/>
          <w:sz w:val="24"/>
          <w:szCs w:val="24"/>
        </w:rPr>
        <w:t xml:space="preserve"> </w:t>
      </w:r>
      <w:r w:rsidRPr="005959F7">
        <w:rPr>
          <w:rFonts w:asciiTheme="majorBidi" w:hAnsiTheme="majorBidi" w:cstheme="majorBidi"/>
          <w:color w:val="0D0D0D" w:themeColor="text1" w:themeTint="F2"/>
          <w:sz w:val="24"/>
          <w:szCs w:val="24"/>
          <w:rtl/>
        </w:rPr>
        <w:t xml:space="preserve"> </w:t>
      </w:r>
      <w:r>
        <w:rPr>
          <w:rFonts w:asciiTheme="majorBidi" w:hAnsiTheme="majorBidi" w:cstheme="majorBidi"/>
          <w:color w:val="0D0D0D" w:themeColor="text1" w:themeTint="F2"/>
          <w:sz w:val="24"/>
          <w:szCs w:val="24"/>
        </w:rPr>
        <w:t>,2002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8E" w:rsidRPr="004320FE" w:rsidRDefault="003F5A8E"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176"/>
    <w:multiLevelType w:val="hybridMultilevel"/>
    <w:tmpl w:val="B088D076"/>
    <w:lvl w:ilvl="0" w:tplc="8F760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36231"/>
    <w:multiLevelType w:val="hybridMultilevel"/>
    <w:tmpl w:val="8696AC6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4F2544"/>
    <w:multiLevelType w:val="hybridMultilevel"/>
    <w:tmpl w:val="D2E0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A2988"/>
    <w:multiLevelType w:val="hybridMultilevel"/>
    <w:tmpl w:val="23C4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20F02"/>
    <w:multiLevelType w:val="hybridMultilevel"/>
    <w:tmpl w:val="EF1C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5303D"/>
    <w:multiLevelType w:val="hybridMultilevel"/>
    <w:tmpl w:val="9678E6BE"/>
    <w:lvl w:ilvl="0" w:tplc="9F7E1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F61ED6"/>
    <w:multiLevelType w:val="hybridMultilevel"/>
    <w:tmpl w:val="B9C8E470"/>
    <w:lvl w:ilvl="0" w:tplc="1FEE701E">
      <w:start w:val="2"/>
      <w:numFmt w:val="decimal"/>
      <w:lvlText w:val="%1-"/>
      <w:lvlJc w:val="left"/>
      <w:pPr>
        <w:tabs>
          <w:tab w:val="num" w:pos="344"/>
        </w:tabs>
        <w:ind w:left="344" w:hanging="360"/>
      </w:pPr>
      <w:rPr>
        <w:rFonts w:hint="default"/>
      </w:rPr>
    </w:lvl>
    <w:lvl w:ilvl="1" w:tplc="04090019" w:tentative="1">
      <w:start w:val="1"/>
      <w:numFmt w:val="lowerLetter"/>
      <w:lvlText w:val="%2."/>
      <w:lvlJc w:val="left"/>
      <w:pPr>
        <w:tabs>
          <w:tab w:val="num" w:pos="1064"/>
        </w:tabs>
        <w:ind w:left="1064" w:hanging="360"/>
      </w:pPr>
    </w:lvl>
    <w:lvl w:ilvl="2" w:tplc="0409001B" w:tentative="1">
      <w:start w:val="1"/>
      <w:numFmt w:val="lowerRoman"/>
      <w:lvlText w:val="%3."/>
      <w:lvlJc w:val="right"/>
      <w:pPr>
        <w:tabs>
          <w:tab w:val="num" w:pos="1784"/>
        </w:tabs>
        <w:ind w:left="1784" w:hanging="180"/>
      </w:pPr>
    </w:lvl>
    <w:lvl w:ilvl="3" w:tplc="0409000F" w:tentative="1">
      <w:start w:val="1"/>
      <w:numFmt w:val="decimal"/>
      <w:lvlText w:val="%4."/>
      <w:lvlJc w:val="left"/>
      <w:pPr>
        <w:tabs>
          <w:tab w:val="num" w:pos="2504"/>
        </w:tabs>
        <w:ind w:left="2504" w:hanging="360"/>
      </w:pPr>
    </w:lvl>
    <w:lvl w:ilvl="4" w:tplc="04090019" w:tentative="1">
      <w:start w:val="1"/>
      <w:numFmt w:val="lowerLetter"/>
      <w:lvlText w:val="%5."/>
      <w:lvlJc w:val="left"/>
      <w:pPr>
        <w:tabs>
          <w:tab w:val="num" w:pos="3224"/>
        </w:tabs>
        <w:ind w:left="3224" w:hanging="360"/>
      </w:pPr>
    </w:lvl>
    <w:lvl w:ilvl="5" w:tplc="0409001B" w:tentative="1">
      <w:start w:val="1"/>
      <w:numFmt w:val="lowerRoman"/>
      <w:lvlText w:val="%6."/>
      <w:lvlJc w:val="right"/>
      <w:pPr>
        <w:tabs>
          <w:tab w:val="num" w:pos="3944"/>
        </w:tabs>
        <w:ind w:left="3944" w:hanging="180"/>
      </w:pPr>
    </w:lvl>
    <w:lvl w:ilvl="6" w:tplc="0409000F" w:tentative="1">
      <w:start w:val="1"/>
      <w:numFmt w:val="decimal"/>
      <w:lvlText w:val="%7."/>
      <w:lvlJc w:val="left"/>
      <w:pPr>
        <w:tabs>
          <w:tab w:val="num" w:pos="4664"/>
        </w:tabs>
        <w:ind w:left="4664" w:hanging="360"/>
      </w:pPr>
    </w:lvl>
    <w:lvl w:ilvl="7" w:tplc="04090019" w:tentative="1">
      <w:start w:val="1"/>
      <w:numFmt w:val="lowerLetter"/>
      <w:lvlText w:val="%8."/>
      <w:lvlJc w:val="left"/>
      <w:pPr>
        <w:tabs>
          <w:tab w:val="num" w:pos="5384"/>
        </w:tabs>
        <w:ind w:left="5384" w:hanging="360"/>
      </w:pPr>
    </w:lvl>
    <w:lvl w:ilvl="8" w:tplc="0409001B" w:tentative="1">
      <w:start w:val="1"/>
      <w:numFmt w:val="lowerRoman"/>
      <w:lvlText w:val="%9."/>
      <w:lvlJc w:val="right"/>
      <w:pPr>
        <w:tabs>
          <w:tab w:val="num" w:pos="6104"/>
        </w:tabs>
        <w:ind w:left="6104" w:hanging="180"/>
      </w:pPr>
    </w:lvl>
  </w:abstractNum>
  <w:abstractNum w:abstractNumId="8">
    <w:nsid w:val="26BD680B"/>
    <w:multiLevelType w:val="hybridMultilevel"/>
    <w:tmpl w:val="B9D819C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E493A"/>
    <w:multiLevelType w:val="hybridMultilevel"/>
    <w:tmpl w:val="7BBAF602"/>
    <w:lvl w:ilvl="0" w:tplc="85AED3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317115"/>
    <w:multiLevelType w:val="hybridMultilevel"/>
    <w:tmpl w:val="8CB0A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623B9C"/>
    <w:multiLevelType w:val="hybridMultilevel"/>
    <w:tmpl w:val="0DA2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633D9"/>
    <w:multiLevelType w:val="hybridMultilevel"/>
    <w:tmpl w:val="D19625E0"/>
    <w:lvl w:ilvl="0" w:tplc="9F70F5A2">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592109"/>
    <w:multiLevelType w:val="hybridMultilevel"/>
    <w:tmpl w:val="71F433C0"/>
    <w:lvl w:ilvl="0" w:tplc="51907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CB7D07"/>
    <w:multiLevelType w:val="hybridMultilevel"/>
    <w:tmpl w:val="5C92AD50"/>
    <w:lvl w:ilvl="0" w:tplc="57D62EA0">
      <w:start w:val="20"/>
      <w:numFmt w:val="decimal"/>
      <w:lvlText w:val="%1 -"/>
      <w:lvlJc w:val="left"/>
      <w:pPr>
        <w:tabs>
          <w:tab w:val="num" w:pos="786"/>
        </w:tabs>
        <w:ind w:left="786" w:hanging="360"/>
      </w:pPr>
      <w:rPr>
        <w:rFonts w:hint="default"/>
        <w:b/>
        <w:bCs/>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A280B6A"/>
    <w:multiLevelType w:val="hybridMultilevel"/>
    <w:tmpl w:val="48428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12156"/>
    <w:multiLevelType w:val="hybridMultilevel"/>
    <w:tmpl w:val="A6AC9F3E"/>
    <w:lvl w:ilvl="0" w:tplc="903E031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nsid w:val="5D955C88"/>
    <w:multiLevelType w:val="hybridMultilevel"/>
    <w:tmpl w:val="4FE0BF16"/>
    <w:lvl w:ilvl="0" w:tplc="2FE82050">
      <w:start w:val="1"/>
      <w:numFmt w:val="bullet"/>
      <w:lvlText w:val="-"/>
      <w:lvlJc w:val="left"/>
      <w:pPr>
        <w:tabs>
          <w:tab w:val="num" w:pos="360"/>
        </w:tabs>
        <w:ind w:left="360" w:hanging="360"/>
      </w:pPr>
      <w:rPr>
        <w:rFonts w:ascii="Times New Roman" w:eastAsia="Times New Roman" w:hAnsi="Times New Roman"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A83AE9"/>
    <w:multiLevelType w:val="hybridMultilevel"/>
    <w:tmpl w:val="5232E29E"/>
    <w:lvl w:ilvl="0" w:tplc="26C267E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11524"/>
    <w:multiLevelType w:val="hybridMultilevel"/>
    <w:tmpl w:val="B9D819C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B3416"/>
    <w:multiLevelType w:val="hybridMultilevel"/>
    <w:tmpl w:val="D67CFA58"/>
    <w:lvl w:ilvl="0" w:tplc="3FA64D32">
      <w:start w:val="4"/>
      <w:numFmt w:val="bullet"/>
      <w:lvlText w:val="-"/>
      <w:lvlJc w:val="left"/>
      <w:pPr>
        <w:tabs>
          <w:tab w:val="num" w:pos="344"/>
        </w:tabs>
        <w:ind w:left="344" w:hanging="360"/>
      </w:pPr>
      <w:rPr>
        <w:rFonts w:ascii="Times New Roman" w:eastAsia="Times New Roman" w:hAnsi="Times New Roman" w:cs="B Traffic" w:hint="default"/>
      </w:rPr>
    </w:lvl>
    <w:lvl w:ilvl="1" w:tplc="04090003" w:tentative="1">
      <w:start w:val="1"/>
      <w:numFmt w:val="bullet"/>
      <w:lvlText w:val="o"/>
      <w:lvlJc w:val="left"/>
      <w:pPr>
        <w:tabs>
          <w:tab w:val="num" w:pos="1064"/>
        </w:tabs>
        <w:ind w:left="1064" w:hanging="360"/>
      </w:pPr>
      <w:rPr>
        <w:rFonts w:ascii="Courier New" w:hAnsi="Courier New" w:cs="Courier New" w:hint="default"/>
      </w:rPr>
    </w:lvl>
    <w:lvl w:ilvl="2" w:tplc="04090005" w:tentative="1">
      <w:start w:val="1"/>
      <w:numFmt w:val="bullet"/>
      <w:lvlText w:val=""/>
      <w:lvlJc w:val="left"/>
      <w:pPr>
        <w:tabs>
          <w:tab w:val="num" w:pos="1784"/>
        </w:tabs>
        <w:ind w:left="1784" w:hanging="360"/>
      </w:pPr>
      <w:rPr>
        <w:rFonts w:ascii="Wingdings" w:hAnsi="Wingdings" w:hint="default"/>
      </w:rPr>
    </w:lvl>
    <w:lvl w:ilvl="3" w:tplc="04090001" w:tentative="1">
      <w:start w:val="1"/>
      <w:numFmt w:val="bullet"/>
      <w:lvlText w:val=""/>
      <w:lvlJc w:val="left"/>
      <w:pPr>
        <w:tabs>
          <w:tab w:val="num" w:pos="2504"/>
        </w:tabs>
        <w:ind w:left="2504" w:hanging="360"/>
      </w:pPr>
      <w:rPr>
        <w:rFonts w:ascii="Symbol" w:hAnsi="Symbol" w:hint="default"/>
      </w:rPr>
    </w:lvl>
    <w:lvl w:ilvl="4" w:tplc="04090003" w:tentative="1">
      <w:start w:val="1"/>
      <w:numFmt w:val="bullet"/>
      <w:lvlText w:val="o"/>
      <w:lvlJc w:val="left"/>
      <w:pPr>
        <w:tabs>
          <w:tab w:val="num" w:pos="3224"/>
        </w:tabs>
        <w:ind w:left="3224" w:hanging="360"/>
      </w:pPr>
      <w:rPr>
        <w:rFonts w:ascii="Courier New" w:hAnsi="Courier New" w:cs="Courier New" w:hint="default"/>
      </w:rPr>
    </w:lvl>
    <w:lvl w:ilvl="5" w:tplc="04090005" w:tentative="1">
      <w:start w:val="1"/>
      <w:numFmt w:val="bullet"/>
      <w:lvlText w:val=""/>
      <w:lvlJc w:val="left"/>
      <w:pPr>
        <w:tabs>
          <w:tab w:val="num" w:pos="3944"/>
        </w:tabs>
        <w:ind w:left="3944" w:hanging="360"/>
      </w:pPr>
      <w:rPr>
        <w:rFonts w:ascii="Wingdings" w:hAnsi="Wingdings" w:hint="default"/>
      </w:rPr>
    </w:lvl>
    <w:lvl w:ilvl="6" w:tplc="04090001" w:tentative="1">
      <w:start w:val="1"/>
      <w:numFmt w:val="bullet"/>
      <w:lvlText w:val=""/>
      <w:lvlJc w:val="left"/>
      <w:pPr>
        <w:tabs>
          <w:tab w:val="num" w:pos="4664"/>
        </w:tabs>
        <w:ind w:left="4664" w:hanging="360"/>
      </w:pPr>
      <w:rPr>
        <w:rFonts w:ascii="Symbol" w:hAnsi="Symbol" w:hint="default"/>
      </w:rPr>
    </w:lvl>
    <w:lvl w:ilvl="7" w:tplc="04090003" w:tentative="1">
      <w:start w:val="1"/>
      <w:numFmt w:val="bullet"/>
      <w:lvlText w:val="o"/>
      <w:lvlJc w:val="left"/>
      <w:pPr>
        <w:tabs>
          <w:tab w:val="num" w:pos="5384"/>
        </w:tabs>
        <w:ind w:left="5384" w:hanging="360"/>
      </w:pPr>
      <w:rPr>
        <w:rFonts w:ascii="Courier New" w:hAnsi="Courier New" w:cs="Courier New" w:hint="default"/>
      </w:rPr>
    </w:lvl>
    <w:lvl w:ilvl="8" w:tplc="04090005" w:tentative="1">
      <w:start w:val="1"/>
      <w:numFmt w:val="bullet"/>
      <w:lvlText w:val=""/>
      <w:lvlJc w:val="left"/>
      <w:pPr>
        <w:tabs>
          <w:tab w:val="num" w:pos="6104"/>
        </w:tabs>
        <w:ind w:left="6104" w:hanging="360"/>
      </w:pPr>
      <w:rPr>
        <w:rFonts w:ascii="Wingdings" w:hAnsi="Wingdings" w:hint="default"/>
      </w:rPr>
    </w:lvl>
  </w:abstractNum>
  <w:abstractNum w:abstractNumId="21">
    <w:nsid w:val="6743318A"/>
    <w:multiLevelType w:val="hybridMultilevel"/>
    <w:tmpl w:val="9ED4D122"/>
    <w:lvl w:ilvl="0" w:tplc="26363062">
      <w:numFmt w:val="bullet"/>
      <w:lvlText w:val="-"/>
      <w:lvlJc w:val="left"/>
      <w:pPr>
        <w:tabs>
          <w:tab w:val="num" w:pos="645"/>
        </w:tabs>
        <w:ind w:left="645" w:hanging="360"/>
      </w:pPr>
      <w:rPr>
        <w:rFonts w:ascii="Times New Roman" w:eastAsia="Times New Roman" w:hAnsi="Times New Roman" w:cs="B Lotus"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2">
    <w:nsid w:val="78442DF2"/>
    <w:multiLevelType w:val="hybridMultilevel"/>
    <w:tmpl w:val="4A1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CC5226"/>
    <w:multiLevelType w:val="hybridMultilevel"/>
    <w:tmpl w:val="6840C1A6"/>
    <w:lvl w:ilvl="0" w:tplc="AD16A670">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123934"/>
    <w:multiLevelType w:val="hybridMultilevel"/>
    <w:tmpl w:val="5A20E5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0"/>
  </w:num>
  <w:num w:numId="2">
    <w:abstractNumId w:val="12"/>
  </w:num>
  <w:num w:numId="3">
    <w:abstractNumId w:val="21"/>
  </w:num>
  <w:num w:numId="4">
    <w:abstractNumId w:val="14"/>
  </w:num>
  <w:num w:numId="5">
    <w:abstractNumId w:val="16"/>
  </w:num>
  <w:num w:numId="6">
    <w:abstractNumId w:val="23"/>
  </w:num>
  <w:num w:numId="7">
    <w:abstractNumId w:val="3"/>
  </w:num>
  <w:num w:numId="8">
    <w:abstractNumId w:val="1"/>
  </w:num>
  <w:num w:numId="9">
    <w:abstractNumId w:val="8"/>
  </w:num>
  <w:num w:numId="10">
    <w:abstractNumId w:val="19"/>
  </w:num>
  <w:num w:numId="11">
    <w:abstractNumId w:val="15"/>
  </w:num>
  <w:num w:numId="12">
    <w:abstractNumId w:val="22"/>
  </w:num>
  <w:num w:numId="13">
    <w:abstractNumId w:val="6"/>
  </w:num>
  <w:num w:numId="14">
    <w:abstractNumId w:val="7"/>
  </w:num>
  <w:num w:numId="15">
    <w:abstractNumId w:val="20"/>
  </w:num>
  <w:num w:numId="16">
    <w:abstractNumId w:val="13"/>
  </w:num>
  <w:num w:numId="17">
    <w:abstractNumId w:val="9"/>
  </w:num>
  <w:num w:numId="18">
    <w:abstractNumId w:val="0"/>
  </w:num>
  <w:num w:numId="19">
    <w:abstractNumId w:val="24"/>
  </w:num>
  <w:num w:numId="20">
    <w:abstractNumId w:val="4"/>
  </w:num>
  <w:num w:numId="21">
    <w:abstractNumId w:val="17"/>
  </w:num>
  <w:num w:numId="22">
    <w:abstractNumId w:val="11"/>
  </w:num>
  <w:num w:numId="23">
    <w:abstractNumId w:val="18"/>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8E"/>
    <w:rsid w:val="002A726D"/>
    <w:rsid w:val="003F5A8E"/>
    <w:rsid w:val="00747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BEA0B-5C18-4E45-8674-8B1E65E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مطالب"/>
    <w:basedOn w:val="Normal"/>
    <w:next w:val="Normal"/>
    <w:link w:val="Heading1Char"/>
    <w:qFormat/>
    <w:rsid w:val="003F5A8E"/>
    <w:pPr>
      <w:keepNext/>
      <w:bidi/>
      <w:spacing w:after="0"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qFormat/>
    <w:rsid w:val="003F5A8E"/>
    <w:pPr>
      <w:keepNext/>
      <w:bidi/>
      <w:spacing w:after="0" w:line="360" w:lineRule="auto"/>
      <w:jc w:val="center"/>
      <w:outlineLvl w:val="1"/>
    </w:pPr>
    <w:rPr>
      <w:rFonts w:ascii="Times New Roman" w:eastAsia="Times New Roman" w:hAnsi="Times New Roman" w:cs="Times New Roman"/>
      <w:b/>
      <w:bCs/>
      <w:sz w:val="28"/>
      <w:szCs w:val="28"/>
    </w:rPr>
  </w:style>
  <w:style w:type="paragraph" w:styleId="Heading3">
    <w:name w:val="heading 3"/>
    <w:aliases w:val="نمودار"/>
    <w:basedOn w:val="Normal"/>
    <w:next w:val="Normal"/>
    <w:link w:val="Heading3Char"/>
    <w:qFormat/>
    <w:rsid w:val="003F5A8E"/>
    <w:pPr>
      <w:keepNext/>
      <w:bidi/>
      <w:spacing w:after="0" w:line="36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rsid w:val="003F5A8E"/>
    <w:pPr>
      <w:keepNext/>
      <w:bidi/>
      <w:spacing w:after="0" w:line="360" w:lineRule="auto"/>
      <w:jc w:val="mediumKashida"/>
      <w:outlineLvl w:val="3"/>
    </w:pPr>
    <w:rPr>
      <w:rFonts w:ascii="Times New Roman" w:eastAsia="Times New Roman" w:hAnsi="Times New Roman" w:cs="2  Mitra"/>
      <w:b/>
      <w:bCs/>
      <w:sz w:val="28"/>
      <w:szCs w:val="28"/>
    </w:rPr>
  </w:style>
  <w:style w:type="paragraph" w:styleId="Heading5">
    <w:name w:val="heading 5"/>
    <w:basedOn w:val="Normal"/>
    <w:next w:val="Normal"/>
    <w:link w:val="Heading5Char"/>
    <w:rsid w:val="003F5A8E"/>
    <w:pPr>
      <w:keepNext/>
      <w:bidi/>
      <w:spacing w:after="0" w:line="360" w:lineRule="auto"/>
      <w:jc w:val="center"/>
      <w:outlineLvl w:val="4"/>
    </w:pPr>
    <w:rPr>
      <w:rFonts w:ascii="Times New Roman" w:eastAsia="Times New Roman" w:hAnsi="Times New Roman" w:cs="2  Mitra"/>
      <w:sz w:val="28"/>
      <w:szCs w:val="28"/>
    </w:rPr>
  </w:style>
  <w:style w:type="paragraph" w:styleId="Heading6">
    <w:name w:val="heading 6"/>
    <w:basedOn w:val="Normal"/>
    <w:next w:val="Normal"/>
    <w:link w:val="Heading6Char"/>
    <w:rsid w:val="003F5A8E"/>
    <w:pPr>
      <w:keepNext/>
      <w:bidi/>
      <w:spacing w:after="0" w:line="360" w:lineRule="auto"/>
      <w:outlineLvl w:val="5"/>
    </w:pPr>
    <w:rPr>
      <w:rFonts w:ascii="Times New Roman" w:eastAsia="Times New Roman" w:hAnsi="Times New Roman" w:cs="2  Mitra"/>
      <w:b/>
      <w:bCs/>
      <w:sz w:val="24"/>
      <w:szCs w:val="28"/>
    </w:rPr>
  </w:style>
  <w:style w:type="paragraph" w:styleId="Heading7">
    <w:name w:val="heading 7"/>
    <w:basedOn w:val="Normal"/>
    <w:next w:val="Normal"/>
    <w:link w:val="Heading7Char"/>
    <w:rsid w:val="003F5A8E"/>
    <w:pPr>
      <w:keepNext/>
      <w:bidi/>
      <w:spacing w:after="0" w:line="360" w:lineRule="auto"/>
      <w:jc w:val="center"/>
      <w:outlineLvl w:val="6"/>
    </w:pPr>
    <w:rPr>
      <w:rFonts w:ascii="Times New Roman" w:eastAsia="Times New Roman" w:hAnsi="Times New Roman" w:cs="2  Mitra"/>
      <w:sz w:val="24"/>
      <w:szCs w:val="28"/>
    </w:rPr>
  </w:style>
  <w:style w:type="paragraph" w:styleId="Heading8">
    <w:name w:val="heading 8"/>
    <w:basedOn w:val="Normal"/>
    <w:next w:val="Normal"/>
    <w:link w:val="Heading8Char"/>
    <w:rsid w:val="003F5A8E"/>
    <w:pPr>
      <w:keepNext/>
      <w:bidi/>
      <w:spacing w:after="0" w:line="360" w:lineRule="auto"/>
      <w:jc w:val="mediumKashida"/>
      <w:outlineLvl w:val="7"/>
    </w:pPr>
    <w:rPr>
      <w:rFonts w:ascii="Times New Roman" w:eastAsia="Times New Roman" w:hAnsi="Times New Roman" w:cs="2  Mitra"/>
      <w:sz w:val="24"/>
      <w:szCs w:val="28"/>
    </w:rPr>
  </w:style>
  <w:style w:type="paragraph" w:styleId="Heading9">
    <w:name w:val="heading 9"/>
    <w:basedOn w:val="Normal"/>
    <w:next w:val="Normal"/>
    <w:link w:val="Heading9Char"/>
    <w:rsid w:val="003F5A8E"/>
    <w:pPr>
      <w:keepNext/>
      <w:bidi/>
      <w:spacing w:after="0" w:line="360" w:lineRule="auto"/>
      <w:jc w:val="lowKashida"/>
      <w:outlineLvl w:val="8"/>
    </w:pPr>
    <w:rPr>
      <w:rFonts w:ascii="Times New Roman" w:eastAsia="Times New Roman" w:hAnsi="Times New Roman" w:cs="2  Mitra"/>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A8E"/>
    <w:rPr>
      <w:color w:val="0000FF"/>
      <w:u w:val="single"/>
    </w:rPr>
  </w:style>
  <w:style w:type="paragraph" w:styleId="TableofFigures">
    <w:name w:val="table of figures"/>
    <w:basedOn w:val="Normal"/>
    <w:next w:val="Normal"/>
    <w:uiPriority w:val="99"/>
    <w:rsid w:val="003F5A8E"/>
    <w:pPr>
      <w:bidi/>
      <w:spacing w:after="0" w:line="384" w:lineRule="auto"/>
      <w:jc w:val="both"/>
    </w:pPr>
    <w:rPr>
      <w:rFonts w:asciiTheme="majorBidi" w:eastAsiaTheme="majorEastAsia" w:hAnsiTheme="majorBidi" w:cstheme="majorBidi"/>
      <w:sz w:val="28"/>
      <w:szCs w:val="28"/>
    </w:rPr>
  </w:style>
  <w:style w:type="character" w:customStyle="1" w:styleId="Heading1Char">
    <w:name w:val="Heading 1 Char"/>
    <w:basedOn w:val="DefaultParagraphFont"/>
    <w:link w:val="Heading1"/>
    <w:rsid w:val="003F5A8E"/>
    <w:rPr>
      <w:rFonts w:asciiTheme="majorBidi" w:eastAsiaTheme="majorEastAsia" w:hAnsiTheme="majorBidi" w:cstheme="majorBidi"/>
      <w:b/>
      <w:bCs/>
      <w:sz w:val="34"/>
      <w:szCs w:val="34"/>
    </w:rPr>
  </w:style>
  <w:style w:type="character" w:customStyle="1" w:styleId="Heading2Char">
    <w:name w:val="Heading 2 Char"/>
    <w:basedOn w:val="DefaultParagraphFont"/>
    <w:link w:val="Heading2"/>
    <w:rsid w:val="003F5A8E"/>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3F5A8E"/>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3F5A8E"/>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3F5A8E"/>
    <w:rPr>
      <w:rFonts w:ascii="Times New Roman" w:eastAsia="Times New Roman" w:hAnsi="Times New Roman" w:cs="2  Mitra"/>
      <w:sz w:val="28"/>
      <w:szCs w:val="28"/>
    </w:rPr>
  </w:style>
  <w:style w:type="character" w:customStyle="1" w:styleId="Heading6Char">
    <w:name w:val="Heading 6 Char"/>
    <w:basedOn w:val="DefaultParagraphFont"/>
    <w:link w:val="Heading6"/>
    <w:rsid w:val="003F5A8E"/>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3F5A8E"/>
    <w:rPr>
      <w:rFonts w:ascii="Times New Roman" w:eastAsia="Times New Roman" w:hAnsi="Times New Roman" w:cs="2  Mitra"/>
      <w:sz w:val="24"/>
      <w:szCs w:val="28"/>
    </w:rPr>
  </w:style>
  <w:style w:type="character" w:customStyle="1" w:styleId="Heading8Char">
    <w:name w:val="Heading 8 Char"/>
    <w:basedOn w:val="DefaultParagraphFont"/>
    <w:link w:val="Heading8"/>
    <w:rsid w:val="003F5A8E"/>
    <w:rPr>
      <w:rFonts w:ascii="Times New Roman" w:eastAsia="Times New Roman" w:hAnsi="Times New Roman" w:cs="2  Mitra"/>
      <w:sz w:val="24"/>
      <w:szCs w:val="28"/>
    </w:rPr>
  </w:style>
  <w:style w:type="character" w:customStyle="1" w:styleId="Heading9Char">
    <w:name w:val="Heading 9 Char"/>
    <w:basedOn w:val="DefaultParagraphFont"/>
    <w:link w:val="Heading9"/>
    <w:rsid w:val="003F5A8E"/>
    <w:rPr>
      <w:rFonts w:ascii="Times New Roman" w:eastAsia="Times New Roman" w:hAnsi="Times New Roman" w:cs="2  Mitra"/>
      <w:sz w:val="24"/>
      <w:szCs w:val="28"/>
    </w:rPr>
  </w:style>
  <w:style w:type="paragraph" w:styleId="BodyText">
    <w:name w:val="Body Text"/>
    <w:basedOn w:val="Normal"/>
    <w:link w:val="BodyTextChar"/>
    <w:rsid w:val="003F5A8E"/>
    <w:pPr>
      <w:bidi/>
      <w:spacing w:after="0" w:line="360" w:lineRule="auto"/>
      <w:jc w:val="mediumKashida"/>
    </w:pPr>
    <w:rPr>
      <w:rFonts w:ascii="Times New Roman" w:eastAsia="Times New Roman" w:hAnsi="Times New Roman" w:cs="2  Mitra"/>
      <w:sz w:val="20"/>
      <w:szCs w:val="28"/>
    </w:rPr>
  </w:style>
  <w:style w:type="character" w:customStyle="1" w:styleId="BodyTextChar">
    <w:name w:val="Body Text Char"/>
    <w:basedOn w:val="DefaultParagraphFont"/>
    <w:link w:val="BodyText"/>
    <w:rsid w:val="003F5A8E"/>
    <w:rPr>
      <w:rFonts w:ascii="Times New Roman" w:eastAsia="Times New Roman" w:hAnsi="Times New Roman" w:cs="2  Mitra"/>
      <w:sz w:val="20"/>
      <w:szCs w:val="28"/>
    </w:rPr>
  </w:style>
  <w:style w:type="paragraph" w:styleId="FootnoteText">
    <w:name w:val="footnote text"/>
    <w:basedOn w:val="Normal"/>
    <w:link w:val="FootnoteTextChar"/>
    <w:uiPriority w:val="99"/>
    <w:rsid w:val="003F5A8E"/>
    <w:pPr>
      <w:bidi/>
      <w:spacing w:after="0" w:line="240" w:lineRule="auto"/>
      <w:jc w:val="right"/>
    </w:pPr>
    <w:rPr>
      <w:rFonts w:ascii="Times New Roman" w:eastAsia="Times New Roman" w:hAnsi="Times New Roman" w:cs="2  Mitra"/>
      <w:sz w:val="20"/>
      <w:szCs w:val="28"/>
    </w:rPr>
  </w:style>
  <w:style w:type="character" w:customStyle="1" w:styleId="FootnoteTextChar">
    <w:name w:val="Footnote Text Char"/>
    <w:basedOn w:val="DefaultParagraphFont"/>
    <w:link w:val="FootnoteText"/>
    <w:uiPriority w:val="99"/>
    <w:rsid w:val="003F5A8E"/>
    <w:rPr>
      <w:rFonts w:ascii="Times New Roman" w:eastAsia="Times New Roman" w:hAnsi="Times New Roman" w:cs="2  Mitra"/>
      <w:sz w:val="20"/>
      <w:szCs w:val="28"/>
    </w:rPr>
  </w:style>
  <w:style w:type="character" w:styleId="FootnoteReference">
    <w:name w:val="footnote reference"/>
    <w:basedOn w:val="DefaultParagraphFont"/>
    <w:uiPriority w:val="99"/>
    <w:rsid w:val="003F5A8E"/>
    <w:rPr>
      <w:vertAlign w:val="superscript"/>
    </w:rPr>
  </w:style>
  <w:style w:type="paragraph" w:styleId="BodyText2">
    <w:name w:val="Body Text 2"/>
    <w:basedOn w:val="Normal"/>
    <w:link w:val="BodyText2Char"/>
    <w:rsid w:val="003F5A8E"/>
    <w:pPr>
      <w:bidi/>
      <w:spacing w:after="0" w:line="360" w:lineRule="auto"/>
    </w:pPr>
    <w:rPr>
      <w:rFonts w:ascii="Times New Roman" w:eastAsia="Times New Roman" w:hAnsi="Times New Roman" w:cs="2  Mitra"/>
      <w:sz w:val="20"/>
      <w:szCs w:val="28"/>
    </w:rPr>
  </w:style>
  <w:style w:type="character" w:customStyle="1" w:styleId="BodyText2Char">
    <w:name w:val="Body Text 2 Char"/>
    <w:basedOn w:val="DefaultParagraphFont"/>
    <w:link w:val="BodyText2"/>
    <w:rsid w:val="003F5A8E"/>
    <w:rPr>
      <w:rFonts w:ascii="Times New Roman" w:eastAsia="Times New Roman" w:hAnsi="Times New Roman" w:cs="2  Mitra"/>
      <w:sz w:val="20"/>
      <w:szCs w:val="28"/>
    </w:rPr>
  </w:style>
  <w:style w:type="paragraph" w:styleId="BodyText3">
    <w:name w:val="Body Text 3"/>
    <w:basedOn w:val="Normal"/>
    <w:link w:val="BodyText3Char"/>
    <w:rsid w:val="003F5A8E"/>
    <w:pPr>
      <w:bidi/>
      <w:spacing w:after="0" w:line="360" w:lineRule="auto"/>
      <w:jc w:val="center"/>
    </w:pPr>
    <w:rPr>
      <w:rFonts w:ascii="Times New Roman" w:eastAsia="Times New Roman" w:hAnsi="Times New Roman" w:cs="2  Mitra"/>
      <w:sz w:val="20"/>
      <w:szCs w:val="28"/>
    </w:rPr>
  </w:style>
  <w:style w:type="character" w:customStyle="1" w:styleId="BodyText3Char">
    <w:name w:val="Body Text 3 Char"/>
    <w:basedOn w:val="DefaultParagraphFont"/>
    <w:link w:val="BodyText3"/>
    <w:rsid w:val="003F5A8E"/>
    <w:rPr>
      <w:rFonts w:ascii="Times New Roman" w:eastAsia="Times New Roman" w:hAnsi="Times New Roman" w:cs="2  Mitra"/>
      <w:sz w:val="20"/>
      <w:szCs w:val="28"/>
    </w:rPr>
  </w:style>
  <w:style w:type="paragraph" w:styleId="Footer">
    <w:name w:val="footer"/>
    <w:basedOn w:val="Normal"/>
    <w:link w:val="FooterChar"/>
    <w:uiPriority w:val="99"/>
    <w:rsid w:val="003F5A8E"/>
    <w:pPr>
      <w:tabs>
        <w:tab w:val="center" w:pos="4153"/>
        <w:tab w:val="right" w:pos="8306"/>
      </w:tabs>
      <w:bidi/>
      <w:spacing w:after="0" w:line="240" w:lineRule="auto"/>
    </w:pPr>
    <w:rPr>
      <w:rFonts w:ascii="Times New Roman" w:eastAsia="Times New Roman" w:hAnsi="Times New Roman" w:cs="Zar"/>
      <w:sz w:val="20"/>
      <w:szCs w:val="24"/>
    </w:rPr>
  </w:style>
  <w:style w:type="character" w:customStyle="1" w:styleId="FooterChar">
    <w:name w:val="Footer Char"/>
    <w:basedOn w:val="DefaultParagraphFont"/>
    <w:link w:val="Footer"/>
    <w:uiPriority w:val="99"/>
    <w:rsid w:val="003F5A8E"/>
    <w:rPr>
      <w:rFonts w:ascii="Times New Roman" w:eastAsia="Times New Roman" w:hAnsi="Times New Roman" w:cs="Zar"/>
      <w:sz w:val="20"/>
      <w:szCs w:val="24"/>
    </w:rPr>
  </w:style>
  <w:style w:type="character" w:styleId="PageNumber">
    <w:name w:val="page number"/>
    <w:basedOn w:val="DefaultParagraphFont"/>
    <w:rsid w:val="003F5A8E"/>
  </w:style>
  <w:style w:type="table" w:styleId="TableGrid">
    <w:name w:val="Table Grid"/>
    <w:basedOn w:val="TableNormal"/>
    <w:uiPriority w:val="59"/>
    <w:rsid w:val="003F5A8E"/>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5A8E"/>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F5A8E"/>
    <w:rPr>
      <w:rFonts w:ascii="Times New Roman" w:eastAsia="Times New Roman" w:hAnsi="Times New Roman" w:cs="Times New Roman"/>
      <w:sz w:val="24"/>
      <w:szCs w:val="24"/>
    </w:rPr>
  </w:style>
  <w:style w:type="character" w:customStyle="1" w:styleId="tiny1">
    <w:name w:val="tiny1"/>
    <w:basedOn w:val="DefaultParagraphFont"/>
    <w:rsid w:val="003F5A8E"/>
    <w:rPr>
      <w:rFonts w:ascii="Verdana" w:hAnsi="Verdana" w:hint="default"/>
      <w:sz w:val="15"/>
      <w:szCs w:val="15"/>
    </w:rPr>
  </w:style>
  <w:style w:type="character" w:customStyle="1" w:styleId="citationjournal">
    <w:name w:val="citation journal"/>
    <w:basedOn w:val="DefaultParagraphFont"/>
    <w:rsid w:val="003F5A8E"/>
  </w:style>
  <w:style w:type="character" w:customStyle="1" w:styleId="z3988">
    <w:name w:val="z3988"/>
    <w:basedOn w:val="DefaultParagraphFont"/>
    <w:rsid w:val="003F5A8E"/>
  </w:style>
  <w:style w:type="character" w:styleId="Emphasis">
    <w:name w:val="Emphasis"/>
    <w:basedOn w:val="DefaultParagraphFont"/>
    <w:rsid w:val="003F5A8E"/>
    <w:rPr>
      <w:b/>
      <w:bCs/>
      <w:i w:val="0"/>
      <w:iCs w:val="0"/>
    </w:rPr>
  </w:style>
  <w:style w:type="paragraph" w:customStyle="1" w:styleId="References">
    <w:name w:val="References"/>
    <w:rsid w:val="003F5A8E"/>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rsid w:val="003F5A8E"/>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F5A8E"/>
    <w:rPr>
      <w:rFonts w:ascii="Tahoma" w:eastAsia="Times New Roman" w:hAnsi="Tahoma" w:cs="Tahoma"/>
      <w:sz w:val="16"/>
      <w:szCs w:val="16"/>
    </w:rPr>
  </w:style>
  <w:style w:type="paragraph" w:styleId="BodyTextIndent2">
    <w:name w:val="Body Text Indent 2"/>
    <w:basedOn w:val="Normal"/>
    <w:link w:val="BodyTextIndent2Char"/>
    <w:rsid w:val="003F5A8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F5A8E"/>
    <w:rPr>
      <w:rFonts w:ascii="Times New Roman" w:eastAsia="Times New Roman" w:hAnsi="Times New Roman" w:cs="Times New Roman"/>
      <w:sz w:val="24"/>
      <w:szCs w:val="24"/>
    </w:rPr>
  </w:style>
  <w:style w:type="paragraph" w:styleId="EndnoteText">
    <w:name w:val="endnote text"/>
    <w:basedOn w:val="Normal"/>
    <w:link w:val="EndnoteTextChar"/>
    <w:rsid w:val="003F5A8E"/>
    <w:pPr>
      <w:bidi/>
      <w:spacing w:after="0" w:line="240" w:lineRule="auto"/>
    </w:pPr>
    <w:rPr>
      <w:rFonts w:ascii="Times New Roman" w:eastAsia="Times New Roman" w:hAnsi="Times New Roman" w:cs="Zar"/>
      <w:sz w:val="20"/>
      <w:szCs w:val="20"/>
    </w:rPr>
  </w:style>
  <w:style w:type="character" w:customStyle="1" w:styleId="EndnoteTextChar">
    <w:name w:val="Endnote Text Char"/>
    <w:basedOn w:val="DefaultParagraphFont"/>
    <w:link w:val="EndnoteText"/>
    <w:rsid w:val="003F5A8E"/>
    <w:rPr>
      <w:rFonts w:ascii="Times New Roman" w:eastAsia="Times New Roman" w:hAnsi="Times New Roman" w:cs="Zar"/>
      <w:sz w:val="20"/>
      <w:szCs w:val="20"/>
    </w:rPr>
  </w:style>
  <w:style w:type="character" w:styleId="EndnoteReference">
    <w:name w:val="endnote reference"/>
    <w:basedOn w:val="DefaultParagraphFont"/>
    <w:rsid w:val="003F5A8E"/>
    <w:rPr>
      <w:vertAlign w:val="superscript"/>
    </w:rPr>
  </w:style>
  <w:style w:type="paragraph" w:styleId="ListParagraph">
    <w:name w:val="List Paragraph"/>
    <w:basedOn w:val="Normal"/>
    <w:uiPriority w:val="34"/>
    <w:qFormat/>
    <w:rsid w:val="003F5A8E"/>
    <w:pPr>
      <w:bidi/>
      <w:spacing w:after="0" w:line="240" w:lineRule="auto"/>
      <w:ind w:left="720"/>
      <w:contextualSpacing/>
    </w:pPr>
    <w:rPr>
      <w:rFonts w:ascii="Times New Roman" w:eastAsia="Times New Roman" w:hAnsi="Times New Roman" w:cs="Zar"/>
      <w:sz w:val="20"/>
      <w:szCs w:val="24"/>
    </w:rPr>
  </w:style>
  <w:style w:type="paragraph" w:styleId="TOCHeading">
    <w:name w:val="TOC Heading"/>
    <w:basedOn w:val="Heading1"/>
    <w:next w:val="Normal"/>
    <w:uiPriority w:val="39"/>
    <w:unhideWhenUsed/>
    <w:qFormat/>
    <w:rsid w:val="003F5A8E"/>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rsid w:val="003F5A8E"/>
    <w:pPr>
      <w:tabs>
        <w:tab w:val="left" w:pos="660"/>
        <w:tab w:val="right" w:leader="dot" w:pos="9061"/>
      </w:tabs>
      <w:bidi/>
      <w:spacing w:after="100" w:line="360" w:lineRule="auto"/>
    </w:pPr>
    <w:rPr>
      <w:rFonts w:asciiTheme="majorBidi" w:eastAsia="Times New Roman" w:hAnsiTheme="majorBidi" w:cstheme="majorBidi"/>
      <w:noProof/>
      <w:sz w:val="28"/>
      <w:szCs w:val="28"/>
    </w:rPr>
  </w:style>
  <w:style w:type="paragraph" w:styleId="TOC2">
    <w:name w:val="toc 2"/>
    <w:basedOn w:val="Normal"/>
    <w:next w:val="Normal"/>
    <w:autoRedefine/>
    <w:uiPriority w:val="39"/>
    <w:rsid w:val="003F5A8E"/>
    <w:pPr>
      <w:bidi/>
      <w:spacing w:after="100" w:line="240" w:lineRule="auto"/>
      <w:ind w:left="200"/>
    </w:pPr>
    <w:rPr>
      <w:rFonts w:ascii="Times New Roman" w:eastAsia="Times New Roman" w:hAnsi="Times New Roman" w:cs="Zar"/>
      <w:sz w:val="20"/>
      <w:szCs w:val="24"/>
    </w:rPr>
  </w:style>
  <w:style w:type="paragraph" w:styleId="TOC3">
    <w:name w:val="toc 3"/>
    <w:basedOn w:val="Normal"/>
    <w:next w:val="Normal"/>
    <w:autoRedefine/>
    <w:uiPriority w:val="39"/>
    <w:rsid w:val="003F5A8E"/>
    <w:pPr>
      <w:tabs>
        <w:tab w:val="right" w:leader="dot" w:pos="9061"/>
      </w:tabs>
      <w:bidi/>
      <w:spacing w:after="100" w:line="360" w:lineRule="auto"/>
      <w:ind w:left="-1"/>
      <w:jc w:val="both"/>
    </w:pPr>
    <w:rPr>
      <w:rFonts w:ascii="Times New Roman" w:eastAsia="Times New Roman" w:hAnsi="Times New Roman" w:cs="Zar"/>
      <w:sz w:val="20"/>
      <w:szCs w:val="24"/>
    </w:rPr>
  </w:style>
  <w:style w:type="paragraph" w:styleId="NormalWeb">
    <w:name w:val="Normal (Web)"/>
    <w:basedOn w:val="Normal"/>
    <w:unhideWhenUsed/>
    <w:rsid w:val="003F5A8E"/>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F5A8E"/>
    <w:pPr>
      <w:spacing w:after="100" w:line="276" w:lineRule="auto"/>
      <w:ind w:left="660"/>
    </w:pPr>
    <w:rPr>
      <w:rFonts w:eastAsiaTheme="minorEastAsia"/>
    </w:rPr>
  </w:style>
  <w:style w:type="paragraph" w:styleId="TOC5">
    <w:name w:val="toc 5"/>
    <w:basedOn w:val="Normal"/>
    <w:next w:val="Normal"/>
    <w:autoRedefine/>
    <w:uiPriority w:val="39"/>
    <w:unhideWhenUsed/>
    <w:rsid w:val="003F5A8E"/>
    <w:pPr>
      <w:spacing w:after="100" w:line="276" w:lineRule="auto"/>
      <w:ind w:left="880"/>
    </w:pPr>
    <w:rPr>
      <w:rFonts w:eastAsiaTheme="minorEastAsia"/>
    </w:rPr>
  </w:style>
  <w:style w:type="paragraph" w:styleId="TOC6">
    <w:name w:val="toc 6"/>
    <w:basedOn w:val="Normal"/>
    <w:next w:val="Normal"/>
    <w:autoRedefine/>
    <w:uiPriority w:val="39"/>
    <w:unhideWhenUsed/>
    <w:rsid w:val="003F5A8E"/>
    <w:pPr>
      <w:spacing w:after="100" w:line="276" w:lineRule="auto"/>
      <w:ind w:left="1100"/>
    </w:pPr>
    <w:rPr>
      <w:rFonts w:eastAsiaTheme="minorEastAsia"/>
    </w:rPr>
  </w:style>
  <w:style w:type="paragraph" w:styleId="TOC7">
    <w:name w:val="toc 7"/>
    <w:basedOn w:val="Normal"/>
    <w:next w:val="Normal"/>
    <w:autoRedefine/>
    <w:uiPriority w:val="39"/>
    <w:unhideWhenUsed/>
    <w:rsid w:val="003F5A8E"/>
    <w:pPr>
      <w:spacing w:after="100" w:line="276" w:lineRule="auto"/>
      <w:ind w:left="1320"/>
    </w:pPr>
    <w:rPr>
      <w:rFonts w:eastAsiaTheme="minorEastAsia"/>
    </w:rPr>
  </w:style>
  <w:style w:type="paragraph" w:styleId="TOC8">
    <w:name w:val="toc 8"/>
    <w:basedOn w:val="Normal"/>
    <w:next w:val="Normal"/>
    <w:autoRedefine/>
    <w:uiPriority w:val="39"/>
    <w:unhideWhenUsed/>
    <w:rsid w:val="003F5A8E"/>
    <w:pPr>
      <w:spacing w:after="100" w:line="276" w:lineRule="auto"/>
      <w:ind w:left="1540"/>
    </w:pPr>
    <w:rPr>
      <w:rFonts w:eastAsiaTheme="minorEastAsia"/>
    </w:rPr>
  </w:style>
  <w:style w:type="paragraph" w:styleId="TOC9">
    <w:name w:val="toc 9"/>
    <w:basedOn w:val="Normal"/>
    <w:next w:val="Normal"/>
    <w:autoRedefine/>
    <w:uiPriority w:val="39"/>
    <w:unhideWhenUsed/>
    <w:rsid w:val="003F5A8E"/>
    <w:pPr>
      <w:spacing w:after="100" w:line="276" w:lineRule="auto"/>
      <w:ind w:left="1760"/>
    </w:pPr>
    <w:rPr>
      <w:rFonts w:eastAsiaTheme="minorEastAsia"/>
    </w:rPr>
  </w:style>
  <w:style w:type="character" w:styleId="HTMLCite">
    <w:name w:val="HTML Cite"/>
    <w:basedOn w:val="DefaultParagraphFont"/>
    <w:rsid w:val="003F5A8E"/>
    <w:rPr>
      <w:i/>
      <w:iCs/>
    </w:rPr>
  </w:style>
  <w:style w:type="paragraph" w:styleId="BodyTextIndent3">
    <w:name w:val="Body Text Indent 3"/>
    <w:basedOn w:val="Normal"/>
    <w:link w:val="BodyTextIndent3Char"/>
    <w:rsid w:val="003F5A8E"/>
    <w:pPr>
      <w:bidi/>
      <w:spacing w:after="120" w:line="240" w:lineRule="auto"/>
      <w:ind w:left="360"/>
    </w:pPr>
    <w:rPr>
      <w:rFonts w:ascii="Times New Roman" w:eastAsia="Times New Roman" w:hAnsi="Times New Roman" w:cs="Zar"/>
      <w:sz w:val="16"/>
      <w:szCs w:val="16"/>
    </w:rPr>
  </w:style>
  <w:style w:type="character" w:customStyle="1" w:styleId="BodyTextIndent3Char">
    <w:name w:val="Body Text Indent 3 Char"/>
    <w:basedOn w:val="DefaultParagraphFont"/>
    <w:link w:val="BodyTextIndent3"/>
    <w:rsid w:val="003F5A8E"/>
    <w:rPr>
      <w:rFonts w:ascii="Times New Roman" w:eastAsia="Times New Roman" w:hAnsi="Times New Roman" w:cs="Zar"/>
      <w:sz w:val="16"/>
      <w:szCs w:val="16"/>
    </w:rPr>
  </w:style>
  <w:style w:type="paragraph" w:customStyle="1" w:styleId="titlebignews">
    <w:name w:val="title_big_news"/>
    <w:basedOn w:val="Normal"/>
    <w:rsid w:val="003F5A8E"/>
    <w:pPr>
      <w:spacing w:before="100" w:beforeAutospacing="1" w:after="100" w:afterAutospacing="1" w:line="360" w:lineRule="auto"/>
      <w:ind w:left="84" w:right="84"/>
    </w:pPr>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9875</Words>
  <Characters>56290</Characters>
  <Application>Microsoft Office Word</Application>
  <DocSecurity>0</DocSecurity>
  <Lines>469</Lines>
  <Paragraphs>132</Paragraphs>
  <ScaleCrop>false</ScaleCrop>
  <Company/>
  <LinksUpToDate>false</LinksUpToDate>
  <CharactersWithSpaces>66033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2017-08-27T07:53:00Z</dcterms:created>
  <dcterms:modified xsi:type="dcterms:W3CDTF">2017-08-27T07:59:00Z</dcterms:modified>
</cp:coreProperties>
</file>